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E1A1" w14:textId="77777777" w:rsidR="001B0DE7" w:rsidRPr="00755D80" w:rsidRDefault="001B0DE7">
      <w:pPr>
        <w:pStyle w:val="Tekstpodstawowy"/>
        <w:jc w:val="center"/>
        <w:rPr>
          <w:rFonts w:ascii="Calibri" w:hAnsi="Calibri" w:cs="Calibri"/>
          <w:b/>
          <w:sz w:val="28"/>
          <w:szCs w:val="28"/>
        </w:rPr>
      </w:pPr>
      <w:r w:rsidRPr="00755D80">
        <w:rPr>
          <w:rFonts w:ascii="Calibri" w:hAnsi="Calibri" w:cs="Calibri"/>
          <w:b/>
          <w:sz w:val="28"/>
          <w:szCs w:val="28"/>
        </w:rPr>
        <w:t xml:space="preserve">UMOWA O WYKORZYSTANIE PRYWATNEGO SAMOCHODU OSOBOWEGO DO CELÓW SŁUŻBOWYCH </w:t>
      </w:r>
    </w:p>
    <w:p w14:paraId="3AAAADF6" w14:textId="77777777" w:rsidR="001B0DE7" w:rsidRPr="00755D80" w:rsidRDefault="001B0DE7">
      <w:pPr>
        <w:pStyle w:val="NormalTable"/>
        <w:spacing w:before="100" w:after="100"/>
        <w:rPr>
          <w:rFonts w:ascii="Calibri" w:hAnsi="Calibri" w:cs="Calibri"/>
          <w:sz w:val="22"/>
          <w:szCs w:val="22"/>
        </w:rPr>
      </w:pPr>
      <w:r w:rsidRPr="00755D80">
        <w:rPr>
          <w:rFonts w:ascii="Calibri" w:hAnsi="Calibri" w:cs="Calibri"/>
          <w:sz w:val="22"/>
          <w:szCs w:val="22"/>
        </w:rPr>
        <w:t xml:space="preserve"> </w:t>
      </w:r>
    </w:p>
    <w:p w14:paraId="40E0935A" w14:textId="77777777" w:rsidR="001B0DE7" w:rsidRPr="00755D80" w:rsidRDefault="006E1F37">
      <w:pPr>
        <w:pStyle w:val="NormalTable"/>
        <w:spacing w:line="360" w:lineRule="auto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Z</w:t>
      </w:r>
      <w:r w:rsidR="001B0DE7" w:rsidRPr="00755D80">
        <w:rPr>
          <w:rFonts w:ascii="Calibri" w:hAnsi="Calibri" w:cs="Calibri"/>
          <w:sz w:val="20"/>
          <w:szCs w:val="20"/>
        </w:rPr>
        <w:t>awarta dnia ..............</w:t>
      </w:r>
      <w:r w:rsidR="007342AD" w:rsidRPr="00755D80">
        <w:rPr>
          <w:rFonts w:ascii="Calibri" w:hAnsi="Calibri" w:cs="Calibri"/>
          <w:sz w:val="20"/>
          <w:szCs w:val="20"/>
        </w:rPr>
        <w:t>.........................</w:t>
      </w:r>
      <w:r w:rsidR="001B0DE7" w:rsidRPr="00755D80">
        <w:rPr>
          <w:rFonts w:ascii="Calibri" w:hAnsi="Calibri" w:cs="Calibri"/>
          <w:sz w:val="20"/>
          <w:szCs w:val="20"/>
        </w:rPr>
        <w:t>..............  w .................................</w:t>
      </w:r>
      <w:r w:rsidR="007342AD" w:rsidRPr="00755D80">
        <w:rPr>
          <w:rFonts w:ascii="Calibri" w:hAnsi="Calibri" w:cs="Calibri"/>
          <w:sz w:val="20"/>
          <w:szCs w:val="20"/>
        </w:rPr>
        <w:t>...........</w:t>
      </w:r>
      <w:r w:rsidR="001B0DE7" w:rsidRPr="00755D80">
        <w:rPr>
          <w:rFonts w:ascii="Calibri" w:hAnsi="Calibri" w:cs="Calibri"/>
          <w:sz w:val="20"/>
          <w:szCs w:val="20"/>
        </w:rPr>
        <w:t>.............  pomiędzy:</w:t>
      </w:r>
    </w:p>
    <w:p w14:paraId="0281CD80" w14:textId="77777777" w:rsidR="001B0DE7" w:rsidRPr="00755D80" w:rsidRDefault="001B0DE7" w:rsidP="00174A42">
      <w:pPr>
        <w:pStyle w:val="NormalTable"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............................................................................….............................................................................................................</w:t>
      </w:r>
      <w:r w:rsidR="00174A42" w:rsidRPr="00755D80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 </w:t>
      </w:r>
      <w:r w:rsidRPr="00755D80">
        <w:rPr>
          <w:rFonts w:ascii="Calibri" w:hAnsi="Calibri" w:cs="Calibri"/>
          <w:sz w:val="16"/>
          <w:szCs w:val="16"/>
        </w:rPr>
        <w:t>(imię,</w:t>
      </w:r>
      <w:r w:rsidR="00174A42" w:rsidRPr="00755D80">
        <w:rPr>
          <w:rFonts w:ascii="Calibri" w:hAnsi="Calibri" w:cs="Calibri"/>
          <w:sz w:val="16"/>
          <w:szCs w:val="16"/>
        </w:rPr>
        <w:t xml:space="preserve"> </w:t>
      </w:r>
      <w:r w:rsidRPr="00755D80">
        <w:rPr>
          <w:rFonts w:ascii="Calibri" w:hAnsi="Calibri" w:cs="Calibri"/>
          <w:sz w:val="16"/>
          <w:szCs w:val="16"/>
        </w:rPr>
        <w:t>nazwisko,</w:t>
      </w:r>
      <w:r w:rsidR="00174A42" w:rsidRPr="00755D80">
        <w:rPr>
          <w:rFonts w:ascii="Calibri" w:hAnsi="Calibri" w:cs="Calibri"/>
          <w:sz w:val="16"/>
          <w:szCs w:val="16"/>
        </w:rPr>
        <w:t xml:space="preserve"> </w:t>
      </w:r>
      <w:r w:rsidRPr="00755D80">
        <w:rPr>
          <w:rFonts w:ascii="Calibri" w:hAnsi="Calibri" w:cs="Calibri"/>
          <w:sz w:val="16"/>
          <w:szCs w:val="16"/>
        </w:rPr>
        <w:t>miejscowość,</w:t>
      </w:r>
      <w:r w:rsidR="00174A42" w:rsidRPr="00755D80">
        <w:rPr>
          <w:rFonts w:ascii="Calibri" w:hAnsi="Calibri" w:cs="Calibri"/>
          <w:sz w:val="16"/>
          <w:szCs w:val="16"/>
        </w:rPr>
        <w:t xml:space="preserve"> </w:t>
      </w:r>
      <w:r w:rsidRPr="00755D80">
        <w:rPr>
          <w:rFonts w:ascii="Calibri" w:hAnsi="Calibri" w:cs="Calibri"/>
          <w:sz w:val="16"/>
          <w:szCs w:val="16"/>
        </w:rPr>
        <w:t>ulica,</w:t>
      </w:r>
      <w:r w:rsidR="00174A42" w:rsidRPr="00755D80">
        <w:rPr>
          <w:rFonts w:ascii="Calibri" w:hAnsi="Calibri" w:cs="Calibri"/>
          <w:sz w:val="16"/>
          <w:szCs w:val="16"/>
        </w:rPr>
        <w:t xml:space="preserve"> </w:t>
      </w:r>
      <w:r w:rsidRPr="00755D80">
        <w:rPr>
          <w:rFonts w:ascii="Calibri" w:hAnsi="Calibri" w:cs="Calibri"/>
          <w:sz w:val="16"/>
          <w:szCs w:val="16"/>
        </w:rPr>
        <w:t>nr lokalu pracodawcy)</w:t>
      </w:r>
    </w:p>
    <w:p w14:paraId="48B546E5" w14:textId="77777777" w:rsidR="001B0DE7" w:rsidRPr="00755D80" w:rsidRDefault="001B0DE7">
      <w:pPr>
        <w:pStyle w:val="NormalTable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zwanym dalej Pracodawcą</w:t>
      </w:r>
    </w:p>
    <w:p w14:paraId="6D6D9D27" w14:textId="77777777" w:rsidR="001B0DE7" w:rsidRPr="00755D80" w:rsidRDefault="001B0DE7" w:rsidP="00174A42">
      <w:pPr>
        <w:pStyle w:val="NormalTable"/>
        <w:spacing w:line="360" w:lineRule="auto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a</w:t>
      </w:r>
      <w:r w:rsidR="00174A42" w:rsidRPr="00755D80">
        <w:rPr>
          <w:rFonts w:ascii="Calibri" w:hAnsi="Calibri" w:cs="Calibri"/>
          <w:sz w:val="20"/>
          <w:szCs w:val="20"/>
        </w:rPr>
        <w:t xml:space="preserve"> …………</w:t>
      </w:r>
      <w:r w:rsidRPr="00755D80">
        <w:rPr>
          <w:rFonts w:ascii="Calibri" w:hAnsi="Calibri" w:cs="Calibri"/>
          <w:sz w:val="20"/>
          <w:szCs w:val="20"/>
        </w:rPr>
        <w:t>....................</w:t>
      </w:r>
      <w:r w:rsidR="00174A42" w:rsidRPr="00755D8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</w:t>
      </w:r>
      <w:r w:rsidRPr="00755D80">
        <w:rPr>
          <w:rFonts w:ascii="Calibri" w:hAnsi="Calibri" w:cs="Calibri"/>
          <w:sz w:val="20"/>
          <w:szCs w:val="20"/>
        </w:rPr>
        <w:t>..........................</w:t>
      </w:r>
      <w:r w:rsidR="00174A42" w:rsidRPr="00755D80">
        <w:rPr>
          <w:rFonts w:ascii="Calibri" w:hAnsi="Calibri" w:cs="Calibri"/>
          <w:sz w:val="20"/>
          <w:szCs w:val="20"/>
        </w:rPr>
        <w:t xml:space="preserve">............ </w:t>
      </w:r>
      <w:r w:rsidRPr="00755D80">
        <w:rPr>
          <w:rFonts w:ascii="Calibri" w:hAnsi="Calibri" w:cs="Calibri"/>
          <w:sz w:val="20"/>
          <w:szCs w:val="20"/>
        </w:rPr>
        <w:t>zam. …..................................................................................</w:t>
      </w:r>
      <w:r w:rsidR="00174A42" w:rsidRPr="00755D80">
        <w:rPr>
          <w:rFonts w:ascii="Calibri" w:hAnsi="Calibri" w:cs="Calibri"/>
          <w:sz w:val="20"/>
          <w:szCs w:val="20"/>
        </w:rPr>
        <w:t>................................................................................</w:t>
      </w:r>
      <w:r w:rsidRPr="00755D80">
        <w:rPr>
          <w:rFonts w:ascii="Calibri" w:hAnsi="Calibri" w:cs="Calibri"/>
          <w:sz w:val="20"/>
          <w:szCs w:val="20"/>
        </w:rPr>
        <w:t>..........................</w:t>
      </w:r>
    </w:p>
    <w:p w14:paraId="2132C978" w14:textId="77777777" w:rsidR="001B0DE7" w:rsidRPr="00755D80" w:rsidRDefault="001B0DE7">
      <w:pPr>
        <w:pStyle w:val="NormalTable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zwanym dalej Pracownikiem.</w:t>
      </w:r>
    </w:p>
    <w:p w14:paraId="3467D471" w14:textId="77777777" w:rsidR="001B0DE7" w:rsidRPr="00755D80" w:rsidRDefault="001B0DE7">
      <w:pPr>
        <w:pStyle w:val="NormalTable"/>
        <w:jc w:val="both"/>
        <w:rPr>
          <w:rFonts w:ascii="Calibri" w:hAnsi="Calibri" w:cs="Calibri"/>
          <w:sz w:val="20"/>
          <w:szCs w:val="20"/>
        </w:rPr>
      </w:pPr>
    </w:p>
    <w:p w14:paraId="0E4DB058" w14:textId="77777777" w:rsidR="001B0DE7" w:rsidRPr="00755D80" w:rsidRDefault="001B0DE7">
      <w:pPr>
        <w:pStyle w:val="NormalTable"/>
        <w:jc w:val="center"/>
        <w:rPr>
          <w:rFonts w:ascii="Calibri" w:hAnsi="Calibri" w:cs="Calibri"/>
          <w:b/>
          <w:bCs/>
          <w:sz w:val="20"/>
          <w:szCs w:val="20"/>
        </w:rPr>
      </w:pPr>
      <w:r w:rsidRPr="00755D80">
        <w:rPr>
          <w:rFonts w:ascii="Calibri" w:hAnsi="Calibri" w:cs="Calibri"/>
          <w:b/>
          <w:bCs/>
          <w:sz w:val="20"/>
          <w:szCs w:val="20"/>
        </w:rPr>
        <w:t>§ 1</w:t>
      </w:r>
    </w:p>
    <w:p w14:paraId="5572E9C6" w14:textId="77777777" w:rsidR="001B0DE7" w:rsidRPr="00755D80" w:rsidRDefault="001B0DE7" w:rsidP="00174A42">
      <w:pPr>
        <w:pStyle w:val="WW-BodyText2"/>
        <w:spacing w:line="360" w:lineRule="auto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Pracownik oświadcza, że jest właścicielem samochodu marki .............</w:t>
      </w:r>
      <w:r w:rsidR="00174A42" w:rsidRPr="00755D80">
        <w:rPr>
          <w:rFonts w:ascii="Calibri" w:hAnsi="Calibri" w:cs="Calibri"/>
          <w:sz w:val="20"/>
          <w:szCs w:val="20"/>
        </w:rPr>
        <w:t>...............................................................................</w:t>
      </w:r>
      <w:r w:rsidRPr="00755D80">
        <w:rPr>
          <w:rFonts w:ascii="Calibri" w:hAnsi="Calibri" w:cs="Calibri"/>
          <w:sz w:val="20"/>
          <w:szCs w:val="20"/>
        </w:rPr>
        <w:t>........ o pojemności silnika ..................</w:t>
      </w:r>
      <w:r w:rsidR="00174A42" w:rsidRPr="00755D80">
        <w:rPr>
          <w:rFonts w:ascii="Calibri" w:hAnsi="Calibri" w:cs="Calibri"/>
          <w:sz w:val="20"/>
          <w:szCs w:val="20"/>
        </w:rPr>
        <w:t>...................</w:t>
      </w:r>
      <w:r w:rsidRPr="00755D80">
        <w:rPr>
          <w:rFonts w:ascii="Calibri" w:hAnsi="Calibri" w:cs="Calibri"/>
          <w:sz w:val="20"/>
          <w:szCs w:val="20"/>
        </w:rPr>
        <w:t>..................... nr rejestracyjny ...................</w:t>
      </w:r>
      <w:r w:rsidR="00174A42" w:rsidRPr="00755D80">
        <w:rPr>
          <w:rFonts w:ascii="Calibri" w:hAnsi="Calibri" w:cs="Calibri"/>
          <w:sz w:val="20"/>
          <w:szCs w:val="20"/>
        </w:rPr>
        <w:t>...............................................................</w:t>
      </w:r>
    </w:p>
    <w:p w14:paraId="347F278C" w14:textId="77777777" w:rsidR="001B0DE7" w:rsidRPr="00755D80" w:rsidRDefault="001B0DE7">
      <w:pPr>
        <w:pStyle w:val="NormalTable"/>
        <w:rPr>
          <w:rFonts w:ascii="Calibri" w:hAnsi="Calibri" w:cs="Calibri"/>
          <w:sz w:val="20"/>
          <w:szCs w:val="20"/>
        </w:rPr>
      </w:pPr>
    </w:p>
    <w:p w14:paraId="0D1CFECD" w14:textId="77777777" w:rsidR="001B0DE7" w:rsidRPr="00755D80" w:rsidRDefault="001B0DE7">
      <w:pPr>
        <w:pStyle w:val="NormalTable"/>
        <w:jc w:val="center"/>
        <w:rPr>
          <w:rFonts w:ascii="Calibri" w:hAnsi="Calibri" w:cs="Calibri"/>
          <w:b/>
          <w:bCs/>
          <w:sz w:val="20"/>
          <w:szCs w:val="20"/>
        </w:rPr>
      </w:pPr>
      <w:r w:rsidRPr="00755D80">
        <w:rPr>
          <w:rFonts w:ascii="Calibri" w:hAnsi="Calibri" w:cs="Calibri"/>
          <w:b/>
          <w:bCs/>
          <w:sz w:val="20"/>
          <w:szCs w:val="20"/>
        </w:rPr>
        <w:t>§ 2</w:t>
      </w:r>
    </w:p>
    <w:p w14:paraId="2C67C941" w14:textId="77777777" w:rsidR="001B0DE7" w:rsidRPr="00755D80" w:rsidRDefault="001B0DE7" w:rsidP="006620C4">
      <w:pPr>
        <w:pStyle w:val="NormalTable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 xml:space="preserve">Strony uzgadniają warunki używania do celów służbowych samochodu określonego </w:t>
      </w:r>
      <w:r w:rsidR="00DB5C76" w:rsidRPr="00755D80">
        <w:rPr>
          <w:rFonts w:ascii="Calibri" w:hAnsi="Calibri" w:cs="Calibri"/>
          <w:sz w:val="20"/>
          <w:szCs w:val="20"/>
        </w:rPr>
        <w:t>w § 1.:</w:t>
      </w:r>
    </w:p>
    <w:p w14:paraId="24A080BB" w14:textId="77777777" w:rsidR="006620C4" w:rsidRPr="00755D80" w:rsidRDefault="001B0DE7" w:rsidP="006620C4">
      <w:pPr>
        <w:pStyle w:val="NormalTable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.........................................................................</w:t>
      </w:r>
      <w:r w:rsidR="006620C4" w:rsidRPr="00755D80">
        <w:rPr>
          <w:rFonts w:ascii="Calibri" w:hAnsi="Calibri" w:cs="Calibri"/>
          <w:sz w:val="20"/>
          <w:szCs w:val="20"/>
        </w:rPr>
        <w:t>..................................................................</w:t>
      </w:r>
      <w:r w:rsidRPr="00755D80">
        <w:rPr>
          <w:rFonts w:ascii="Calibri" w:hAnsi="Calibri" w:cs="Calibri"/>
          <w:sz w:val="20"/>
          <w:szCs w:val="20"/>
        </w:rPr>
        <w:t>.............................................................</w:t>
      </w:r>
    </w:p>
    <w:p w14:paraId="3C774FAA" w14:textId="77777777" w:rsidR="001B0DE7" w:rsidRPr="00755D80" w:rsidRDefault="001B0DE7" w:rsidP="006620C4">
      <w:pPr>
        <w:pStyle w:val="NormalTable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</w:t>
      </w:r>
      <w:r w:rsidR="006620C4" w:rsidRPr="00755D80"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  <w:r w:rsidRPr="00755D80">
        <w:rPr>
          <w:rFonts w:ascii="Calibri" w:hAnsi="Calibri" w:cs="Calibri"/>
          <w:sz w:val="20"/>
          <w:szCs w:val="20"/>
        </w:rPr>
        <w:t>........</w:t>
      </w:r>
    </w:p>
    <w:p w14:paraId="4837FC68" w14:textId="77777777" w:rsidR="001B0DE7" w:rsidRPr="00755D80" w:rsidRDefault="001B0DE7">
      <w:pPr>
        <w:pStyle w:val="NormalTable"/>
        <w:rPr>
          <w:rFonts w:ascii="Calibri" w:hAnsi="Calibri" w:cs="Calibri"/>
          <w:sz w:val="20"/>
          <w:szCs w:val="20"/>
        </w:rPr>
      </w:pPr>
    </w:p>
    <w:p w14:paraId="26DAFED8" w14:textId="77777777" w:rsidR="001B0DE7" w:rsidRPr="00755D80" w:rsidRDefault="001B0DE7">
      <w:pPr>
        <w:pStyle w:val="NormalTable"/>
        <w:jc w:val="center"/>
        <w:rPr>
          <w:rFonts w:ascii="Calibri" w:hAnsi="Calibri" w:cs="Calibri"/>
          <w:b/>
          <w:bCs/>
          <w:sz w:val="20"/>
          <w:szCs w:val="20"/>
        </w:rPr>
      </w:pPr>
      <w:r w:rsidRPr="00755D80">
        <w:rPr>
          <w:rFonts w:ascii="Calibri" w:hAnsi="Calibri" w:cs="Calibri"/>
          <w:b/>
          <w:bCs/>
          <w:sz w:val="20"/>
          <w:szCs w:val="20"/>
        </w:rPr>
        <w:t>§ 3</w:t>
      </w:r>
    </w:p>
    <w:p w14:paraId="3A6F6EE0" w14:textId="77777777" w:rsidR="001B0DE7" w:rsidRPr="00755D80" w:rsidRDefault="001B0DE7" w:rsidP="00174A42">
      <w:pPr>
        <w:pStyle w:val="WW-BodyText2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1.  W zamian za używanie samochodu prywatnego do celów służbowych w jazdach zamiejscowych pracownikowi przysługuje zwrot kosztów przejazdu za jeden kilometr przebiegu na podstawie przepisów w sprawie używania samochodów osobowych, motocykli i motorowerów do celów służbowych.</w:t>
      </w:r>
    </w:p>
    <w:p w14:paraId="5FFD4903" w14:textId="77777777" w:rsidR="001B0DE7" w:rsidRPr="00755D80" w:rsidRDefault="001B0DE7" w:rsidP="00174A42">
      <w:pPr>
        <w:pStyle w:val="NormalTable"/>
        <w:jc w:val="both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 xml:space="preserve">2.  Każdorazowo pracodawca określa wysokość zwrotu na podstawie polecenia wyjazdu służbowego w wysokości iloczynu przejechanych </w:t>
      </w:r>
      <w:r w:rsidR="00DB5C76" w:rsidRPr="00755D80">
        <w:rPr>
          <w:rFonts w:ascii="Calibri" w:hAnsi="Calibri" w:cs="Calibri"/>
          <w:sz w:val="20"/>
          <w:szCs w:val="20"/>
        </w:rPr>
        <w:t>kilometrów przez</w:t>
      </w:r>
      <w:r w:rsidRPr="00755D80">
        <w:rPr>
          <w:rFonts w:ascii="Calibri" w:hAnsi="Calibri" w:cs="Calibri"/>
          <w:sz w:val="20"/>
          <w:szCs w:val="20"/>
        </w:rPr>
        <w:t xml:space="preserve"> obowiązującą stawkę za jeden kilometr w myśl przepisów, o których mowa w ust. 1</w:t>
      </w:r>
    </w:p>
    <w:p w14:paraId="12E6D66D" w14:textId="77777777" w:rsidR="001B0DE7" w:rsidRPr="00755D80" w:rsidRDefault="001B0DE7">
      <w:pPr>
        <w:pStyle w:val="NormalTable"/>
        <w:rPr>
          <w:rFonts w:ascii="Calibri" w:hAnsi="Calibri" w:cs="Calibri"/>
          <w:sz w:val="20"/>
          <w:szCs w:val="20"/>
        </w:rPr>
      </w:pPr>
    </w:p>
    <w:p w14:paraId="3CBCE160" w14:textId="77777777" w:rsidR="001B0DE7" w:rsidRPr="00755D80" w:rsidRDefault="001B0DE7">
      <w:pPr>
        <w:pStyle w:val="NormalTable"/>
        <w:jc w:val="center"/>
        <w:rPr>
          <w:rFonts w:ascii="Calibri" w:hAnsi="Calibri" w:cs="Calibri"/>
          <w:b/>
          <w:bCs/>
          <w:sz w:val="20"/>
          <w:szCs w:val="20"/>
        </w:rPr>
      </w:pPr>
      <w:r w:rsidRPr="00755D80">
        <w:rPr>
          <w:rFonts w:ascii="Calibri" w:hAnsi="Calibri" w:cs="Calibri"/>
          <w:b/>
          <w:bCs/>
          <w:sz w:val="20"/>
          <w:szCs w:val="20"/>
        </w:rPr>
        <w:t>§ 4</w:t>
      </w:r>
    </w:p>
    <w:p w14:paraId="351EE82F" w14:textId="77777777" w:rsidR="001B0DE7" w:rsidRPr="00755D80" w:rsidRDefault="001B0DE7">
      <w:pPr>
        <w:pStyle w:val="WW-BodyText2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Koszty, o których mowa w § 3 zostaną zwrócone Pracownikowi tylko wtedy gdy Pracodawca wyrazi zgodę na skorzystanie z prywatnego samochodu Pracownika w celu służbowym.</w:t>
      </w:r>
    </w:p>
    <w:p w14:paraId="7DBE1169" w14:textId="77777777" w:rsidR="001B0DE7" w:rsidRPr="00755D80" w:rsidRDefault="001B0DE7">
      <w:pPr>
        <w:pStyle w:val="NormalTable"/>
        <w:rPr>
          <w:rFonts w:ascii="Calibri" w:hAnsi="Calibri" w:cs="Calibri"/>
          <w:sz w:val="20"/>
          <w:szCs w:val="20"/>
        </w:rPr>
      </w:pPr>
    </w:p>
    <w:p w14:paraId="7FAEEE24" w14:textId="77777777" w:rsidR="001B0DE7" w:rsidRPr="00755D80" w:rsidRDefault="001B0DE7">
      <w:pPr>
        <w:pStyle w:val="NormalTable"/>
        <w:jc w:val="center"/>
        <w:rPr>
          <w:rFonts w:ascii="Calibri" w:hAnsi="Calibri" w:cs="Calibri"/>
          <w:b/>
          <w:bCs/>
          <w:sz w:val="20"/>
          <w:szCs w:val="20"/>
        </w:rPr>
      </w:pPr>
      <w:r w:rsidRPr="00755D80">
        <w:rPr>
          <w:rFonts w:ascii="Calibri" w:hAnsi="Calibri" w:cs="Calibri"/>
          <w:b/>
          <w:bCs/>
          <w:sz w:val="20"/>
          <w:szCs w:val="20"/>
        </w:rPr>
        <w:t>§ 5</w:t>
      </w:r>
    </w:p>
    <w:p w14:paraId="74F2C4CD" w14:textId="77777777" w:rsidR="001B0DE7" w:rsidRPr="00755D80" w:rsidRDefault="001B0DE7">
      <w:pPr>
        <w:pStyle w:val="NormalTable"/>
        <w:jc w:val="both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Zmiany do umowy wymagają aneksu w formie pisemnej pod rygorem nieważności.</w:t>
      </w:r>
    </w:p>
    <w:p w14:paraId="2074D1B4" w14:textId="77777777" w:rsidR="001B0DE7" w:rsidRPr="00755D80" w:rsidRDefault="001B0DE7">
      <w:pPr>
        <w:pStyle w:val="NormalTable"/>
        <w:jc w:val="both"/>
        <w:rPr>
          <w:rFonts w:ascii="Calibri" w:hAnsi="Calibri" w:cs="Calibri"/>
          <w:sz w:val="20"/>
          <w:szCs w:val="20"/>
        </w:rPr>
      </w:pPr>
    </w:p>
    <w:p w14:paraId="3C9DA927" w14:textId="77777777" w:rsidR="001B0DE7" w:rsidRPr="00755D80" w:rsidRDefault="001B0DE7">
      <w:pPr>
        <w:pStyle w:val="NormalTable"/>
        <w:jc w:val="center"/>
        <w:rPr>
          <w:rFonts w:ascii="Calibri" w:hAnsi="Calibri" w:cs="Calibri"/>
          <w:b/>
          <w:bCs/>
          <w:sz w:val="20"/>
          <w:szCs w:val="20"/>
        </w:rPr>
      </w:pPr>
      <w:r w:rsidRPr="00755D80">
        <w:rPr>
          <w:rFonts w:ascii="Calibri" w:hAnsi="Calibri" w:cs="Calibri"/>
          <w:b/>
          <w:bCs/>
          <w:sz w:val="20"/>
          <w:szCs w:val="20"/>
        </w:rPr>
        <w:t>§ 6</w:t>
      </w:r>
    </w:p>
    <w:p w14:paraId="076F10F1" w14:textId="77777777" w:rsidR="001B0DE7" w:rsidRPr="00755D80" w:rsidRDefault="001B0DE7">
      <w:pPr>
        <w:pStyle w:val="NormalTable"/>
        <w:jc w:val="both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Umowa zostaje zawarta na czas nieokreślony z możliwością jej rozwiązania przez strony bez wypowiedzenia.</w:t>
      </w:r>
    </w:p>
    <w:p w14:paraId="4AE9A3E0" w14:textId="77777777" w:rsidR="001B0DE7" w:rsidRPr="00755D80" w:rsidRDefault="001B0DE7">
      <w:pPr>
        <w:pStyle w:val="NormalTable"/>
        <w:rPr>
          <w:rFonts w:ascii="Calibri" w:hAnsi="Calibri" w:cs="Calibri"/>
          <w:sz w:val="20"/>
          <w:szCs w:val="20"/>
        </w:rPr>
      </w:pPr>
    </w:p>
    <w:p w14:paraId="0040964E" w14:textId="77777777" w:rsidR="001B0DE7" w:rsidRPr="00755D80" w:rsidRDefault="001B0DE7">
      <w:pPr>
        <w:pStyle w:val="NormalTable"/>
        <w:jc w:val="center"/>
        <w:rPr>
          <w:rFonts w:ascii="Calibri" w:hAnsi="Calibri" w:cs="Calibri"/>
          <w:b/>
          <w:bCs/>
          <w:sz w:val="20"/>
          <w:szCs w:val="20"/>
        </w:rPr>
      </w:pPr>
      <w:r w:rsidRPr="00755D80">
        <w:rPr>
          <w:rFonts w:ascii="Calibri" w:hAnsi="Calibri" w:cs="Calibri"/>
          <w:b/>
          <w:bCs/>
          <w:sz w:val="20"/>
          <w:szCs w:val="20"/>
        </w:rPr>
        <w:t>§ 7</w:t>
      </w:r>
    </w:p>
    <w:p w14:paraId="48D2DE37" w14:textId="77777777" w:rsidR="001B0DE7" w:rsidRPr="00755D80" w:rsidRDefault="001B0DE7">
      <w:pPr>
        <w:pStyle w:val="WW-BodyText2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 xml:space="preserve">W sprawach nieuregulowanych umową zastosowanie mieć będą przepisy zarządzenia Ministra Pracy i Polityki Socjalnej z dnia 25.06.1996 r. w sprawie zasad ustalania oraz wysokości należności przysługujących pracownikom z tytułu podróży służbowej na obszarze </w:t>
      </w:r>
      <w:r w:rsidR="00DB5C76" w:rsidRPr="00755D80">
        <w:rPr>
          <w:rFonts w:ascii="Calibri" w:hAnsi="Calibri" w:cs="Calibri"/>
          <w:sz w:val="20"/>
          <w:szCs w:val="20"/>
        </w:rPr>
        <w:t>kraju (M. P. nr 39 poz. 387 z pó</w:t>
      </w:r>
      <w:r w:rsidRPr="00755D80">
        <w:rPr>
          <w:rFonts w:ascii="Calibri" w:hAnsi="Calibri" w:cs="Calibri"/>
          <w:sz w:val="20"/>
          <w:szCs w:val="20"/>
        </w:rPr>
        <w:t>źn</w:t>
      </w:r>
      <w:r w:rsidR="00DB5C76" w:rsidRPr="00755D80">
        <w:rPr>
          <w:rFonts w:ascii="Calibri" w:hAnsi="Calibri" w:cs="Calibri"/>
          <w:sz w:val="20"/>
          <w:szCs w:val="20"/>
        </w:rPr>
        <w:t>iejszymi</w:t>
      </w:r>
      <w:r w:rsidRPr="00755D80">
        <w:rPr>
          <w:rFonts w:ascii="Calibri" w:hAnsi="Calibri" w:cs="Calibri"/>
          <w:sz w:val="20"/>
          <w:szCs w:val="20"/>
        </w:rPr>
        <w:t xml:space="preserve"> zm.), rozporządzenia Ministra Transportu i Gospodarki Morskiej z dnia 26.03.1998 r. w sprawie warunków ustalania i zasad zwrotu kosztów używania do celów służbowych samochodów osobowych, motocykli, motorowerów </w:t>
      </w:r>
      <w:r w:rsidR="00DB5C76" w:rsidRPr="00755D80">
        <w:rPr>
          <w:rFonts w:ascii="Calibri" w:hAnsi="Calibri" w:cs="Calibri"/>
          <w:sz w:val="20"/>
          <w:szCs w:val="20"/>
        </w:rPr>
        <w:t>niebędących</w:t>
      </w:r>
      <w:r w:rsidRPr="00755D80">
        <w:rPr>
          <w:rFonts w:ascii="Calibri" w:hAnsi="Calibri" w:cs="Calibri"/>
          <w:sz w:val="20"/>
          <w:szCs w:val="20"/>
        </w:rPr>
        <w:t xml:space="preserve"> własnością pracodawcy (Dz. U. 41 poz. 239) oraz odpowiednie przepisy Kodeksu Cywilnego.</w:t>
      </w:r>
    </w:p>
    <w:p w14:paraId="5CA3C071" w14:textId="77777777" w:rsidR="001B0DE7" w:rsidRPr="00755D80" w:rsidRDefault="001B0DE7">
      <w:pPr>
        <w:pStyle w:val="WW-BodyText2"/>
        <w:rPr>
          <w:rFonts w:ascii="Calibri" w:hAnsi="Calibri" w:cs="Calibri"/>
          <w:sz w:val="20"/>
          <w:szCs w:val="20"/>
        </w:rPr>
      </w:pPr>
    </w:p>
    <w:p w14:paraId="111A9CD3" w14:textId="77777777" w:rsidR="001B0DE7" w:rsidRPr="00755D80" w:rsidRDefault="001B0DE7">
      <w:pPr>
        <w:pStyle w:val="NormalTable"/>
        <w:jc w:val="center"/>
        <w:rPr>
          <w:rFonts w:ascii="Calibri" w:hAnsi="Calibri" w:cs="Calibri"/>
          <w:b/>
          <w:bCs/>
          <w:sz w:val="20"/>
          <w:szCs w:val="20"/>
        </w:rPr>
      </w:pPr>
      <w:r w:rsidRPr="00755D80">
        <w:rPr>
          <w:rFonts w:ascii="Calibri" w:hAnsi="Calibri" w:cs="Calibri"/>
          <w:b/>
          <w:bCs/>
          <w:sz w:val="20"/>
          <w:szCs w:val="20"/>
        </w:rPr>
        <w:t>§ 8</w:t>
      </w:r>
    </w:p>
    <w:p w14:paraId="44FF0219" w14:textId="77777777" w:rsidR="001B0DE7" w:rsidRPr="00755D80" w:rsidRDefault="001B0DE7">
      <w:pPr>
        <w:pStyle w:val="NormalTable"/>
        <w:jc w:val="both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>Umowę sporządzono w dwóch jednakowych egzemplarzach, po jednym dla każdej ze stron.</w:t>
      </w:r>
    </w:p>
    <w:p w14:paraId="060062CF" w14:textId="77777777" w:rsidR="00DB5C76" w:rsidRPr="00755D80" w:rsidRDefault="00DB5C76">
      <w:pPr>
        <w:pStyle w:val="NormalTable"/>
        <w:jc w:val="both"/>
        <w:rPr>
          <w:rFonts w:ascii="Calibri" w:hAnsi="Calibri" w:cs="Calibri"/>
          <w:sz w:val="20"/>
          <w:szCs w:val="20"/>
        </w:rPr>
      </w:pPr>
    </w:p>
    <w:p w14:paraId="57DB5DFD" w14:textId="77777777" w:rsidR="001B0DE7" w:rsidRPr="00755D80" w:rsidRDefault="001B0DE7">
      <w:pPr>
        <w:pStyle w:val="NormalTable"/>
        <w:jc w:val="both"/>
        <w:rPr>
          <w:rFonts w:ascii="Calibri" w:hAnsi="Calibri" w:cs="Calibri"/>
          <w:sz w:val="20"/>
          <w:szCs w:val="20"/>
        </w:rPr>
      </w:pPr>
    </w:p>
    <w:p w14:paraId="15B194FF" w14:textId="77777777" w:rsidR="001B0DE7" w:rsidRPr="00755D80" w:rsidRDefault="001B0DE7">
      <w:pPr>
        <w:pStyle w:val="NormalTable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44"/>
        <w:gridCol w:w="5144"/>
      </w:tblGrid>
      <w:tr w:rsidR="007342AD" w:rsidRPr="00755D80" w14:paraId="5C890276" w14:textId="77777777" w:rsidTr="001B0DE7">
        <w:trPr>
          <w:jc w:val="center"/>
        </w:trPr>
        <w:tc>
          <w:tcPr>
            <w:tcW w:w="5144" w:type="dxa"/>
          </w:tcPr>
          <w:p w14:paraId="58ADA532" w14:textId="77777777" w:rsidR="007342AD" w:rsidRPr="00755D80" w:rsidRDefault="007342AD" w:rsidP="001B0DE7">
            <w:pPr>
              <w:pStyle w:val="NormalTable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5D80">
              <w:rPr>
                <w:rFonts w:ascii="Calibri" w:hAnsi="Calibri" w:cs="Calibri"/>
                <w:sz w:val="20"/>
                <w:szCs w:val="20"/>
              </w:rPr>
              <w:t>.........................................</w:t>
            </w:r>
          </w:p>
          <w:p w14:paraId="18A74F99" w14:textId="77777777" w:rsidR="007342AD" w:rsidRPr="00755D80" w:rsidRDefault="007342AD" w:rsidP="001B0DE7">
            <w:pPr>
              <w:pStyle w:val="NormalTable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5D80">
              <w:rPr>
                <w:rFonts w:ascii="Calibri" w:hAnsi="Calibri" w:cs="Calibri"/>
                <w:sz w:val="20"/>
                <w:szCs w:val="20"/>
              </w:rPr>
              <w:t>podpis pracownika</w:t>
            </w:r>
          </w:p>
        </w:tc>
        <w:tc>
          <w:tcPr>
            <w:tcW w:w="5144" w:type="dxa"/>
          </w:tcPr>
          <w:p w14:paraId="65A571A7" w14:textId="77777777" w:rsidR="007342AD" w:rsidRPr="00755D80" w:rsidRDefault="007342AD" w:rsidP="001B0DE7">
            <w:pPr>
              <w:pStyle w:val="NormalTable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5D80">
              <w:rPr>
                <w:rFonts w:ascii="Calibri" w:hAnsi="Calibri" w:cs="Calibri"/>
                <w:sz w:val="20"/>
                <w:szCs w:val="20"/>
              </w:rPr>
              <w:t>.........................................</w:t>
            </w:r>
          </w:p>
          <w:p w14:paraId="1706020A" w14:textId="77777777" w:rsidR="007342AD" w:rsidRPr="00755D80" w:rsidRDefault="007342AD" w:rsidP="001B0DE7">
            <w:pPr>
              <w:pStyle w:val="NormalTable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55D80">
              <w:rPr>
                <w:rFonts w:ascii="Calibri" w:hAnsi="Calibri" w:cs="Calibri"/>
                <w:sz w:val="20"/>
                <w:szCs w:val="20"/>
              </w:rPr>
              <w:t>podpis pracodawcy</w:t>
            </w:r>
          </w:p>
        </w:tc>
      </w:tr>
    </w:tbl>
    <w:p w14:paraId="0F3057FD" w14:textId="77777777" w:rsidR="001B0DE7" w:rsidRPr="00755D80" w:rsidRDefault="001B0DE7">
      <w:pPr>
        <w:pStyle w:val="NormalTable"/>
        <w:rPr>
          <w:rFonts w:ascii="Calibri" w:hAnsi="Calibri" w:cs="Calibri"/>
          <w:sz w:val="20"/>
          <w:szCs w:val="20"/>
        </w:rPr>
      </w:pPr>
      <w:r w:rsidRPr="00755D80">
        <w:rPr>
          <w:rFonts w:ascii="Calibri" w:hAnsi="Calibri" w:cs="Calibri"/>
          <w:sz w:val="20"/>
          <w:szCs w:val="20"/>
        </w:rPr>
        <w:t xml:space="preserve">     </w:t>
      </w:r>
    </w:p>
    <w:sectPr w:rsidR="001B0DE7" w:rsidRPr="00755D80" w:rsidSect="00174A42">
      <w:pgSz w:w="11906" w:h="16838"/>
      <w:pgMar w:top="567" w:right="851" w:bottom="567" w:left="90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F9BF" w14:textId="77777777" w:rsidR="00C76C93" w:rsidRDefault="00C76C93" w:rsidP="00F21A65">
      <w:pPr>
        <w:pStyle w:val="NormalTable"/>
      </w:pPr>
      <w:r>
        <w:separator/>
      </w:r>
    </w:p>
  </w:endnote>
  <w:endnote w:type="continuationSeparator" w:id="0">
    <w:p w14:paraId="270FDEE1" w14:textId="77777777" w:rsidR="00C76C93" w:rsidRDefault="00C76C93" w:rsidP="00F21A65">
      <w:pPr>
        <w:pStyle w:val="NormalTab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87DA" w14:textId="77777777" w:rsidR="00C76C93" w:rsidRDefault="00C76C93" w:rsidP="00F21A65">
      <w:pPr>
        <w:pStyle w:val="NormalTable"/>
      </w:pPr>
      <w:r>
        <w:separator/>
      </w:r>
    </w:p>
  </w:footnote>
  <w:footnote w:type="continuationSeparator" w:id="0">
    <w:p w14:paraId="426C345D" w14:textId="77777777" w:rsidR="00C76C93" w:rsidRDefault="00C76C93" w:rsidP="00F21A65">
      <w:pPr>
        <w:pStyle w:val="NormalTable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A42"/>
    <w:rsid w:val="0007576B"/>
    <w:rsid w:val="00174A42"/>
    <w:rsid w:val="001B0DE7"/>
    <w:rsid w:val="006620C4"/>
    <w:rsid w:val="006E1F37"/>
    <w:rsid w:val="007342AD"/>
    <w:rsid w:val="00755D80"/>
    <w:rsid w:val="00AB00D2"/>
    <w:rsid w:val="00C76C93"/>
    <w:rsid w:val="00DB5C76"/>
    <w:rsid w:val="00F21A65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B83E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Table"/>
    <w:pPr>
      <w:spacing w:before="100" w:after="10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Table">
    <w:name w:val="Normal Table"/>
    <w:pPr>
      <w:widowControl w:val="0"/>
      <w:suppressAutoHyphens/>
    </w:pPr>
    <w:rPr>
      <w:sz w:val="24"/>
      <w:szCs w:val="24"/>
      <w:lang w:bidi="pl-PL"/>
    </w:rPr>
  </w:style>
  <w:style w:type="paragraph" w:customStyle="1" w:styleId="BodyText2">
    <w:name w:val="Body Text 2"/>
    <w:basedOn w:val="NormalTable"/>
    <w:pPr>
      <w:spacing w:before="100" w:after="100"/>
    </w:pPr>
  </w:style>
  <w:style w:type="paragraph" w:customStyle="1" w:styleId="WW-BodyText2">
    <w:name w:val="WW-Body Text 2"/>
    <w:basedOn w:val="NormalTable"/>
    <w:pPr>
      <w:jc w:val="both"/>
    </w:pPr>
  </w:style>
  <w:style w:type="table" w:styleId="Tabela-Siatka">
    <w:name w:val="Table Grid"/>
    <w:basedOn w:val="Standardowy"/>
    <w:uiPriority w:val="59"/>
    <w:rsid w:val="007342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F21A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1A65"/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2026-03-24T18:34:00Z</dcterms:created>
  <dcterms:modified xsi:type="dcterms:W3CDTF">2026-03-24T18:34:00Z</dcterms:modified>
</cp:coreProperties>
</file>