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691B" w14:textId="77777777" w:rsidR="00AF63D1" w:rsidRPr="0053467A" w:rsidRDefault="00AF63D1" w:rsidP="002B65C8">
      <w:pPr>
        <w:jc w:val="center"/>
        <w:rPr>
          <w:rFonts w:ascii="Calibri" w:hAnsi="Calibri" w:cs="Calibri"/>
          <w:b/>
          <w:sz w:val="32"/>
          <w:szCs w:val="32"/>
        </w:rPr>
      </w:pPr>
      <w:r w:rsidRPr="0053467A">
        <w:rPr>
          <w:rFonts w:ascii="Calibri" w:hAnsi="Calibri" w:cs="Calibri"/>
          <w:b/>
          <w:sz w:val="32"/>
          <w:szCs w:val="32"/>
        </w:rPr>
        <w:t>INSTRUKCJA BEZPIECZEŃSTWA I HIGIENY PRACY</w:t>
      </w:r>
    </w:p>
    <w:p w14:paraId="1571D800" w14:textId="77777777" w:rsidR="00AF63D1" w:rsidRPr="0053467A" w:rsidRDefault="00AF63D1" w:rsidP="002B65C8">
      <w:pPr>
        <w:jc w:val="center"/>
        <w:rPr>
          <w:rFonts w:ascii="Calibri" w:hAnsi="Calibri" w:cs="Calibri"/>
          <w:b/>
          <w:sz w:val="32"/>
          <w:szCs w:val="32"/>
        </w:rPr>
      </w:pPr>
      <w:r w:rsidRPr="0053467A">
        <w:rPr>
          <w:rFonts w:ascii="Calibri" w:hAnsi="Calibri" w:cs="Calibri"/>
          <w:b/>
          <w:sz w:val="32"/>
          <w:szCs w:val="32"/>
        </w:rPr>
        <w:t>W WARSZTATACH STOLARSKICH</w:t>
      </w:r>
    </w:p>
    <w:p w14:paraId="4B782B6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5C25E49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4C093F6" w14:textId="77777777" w:rsidR="00AF63D1" w:rsidRPr="0053467A" w:rsidRDefault="002B65C8" w:rsidP="002B65C8">
      <w:pPr>
        <w:numPr>
          <w:ilvl w:val="0"/>
          <w:numId w:val="44"/>
        </w:numPr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t>UWAGI OGÓLNE</w:t>
      </w:r>
    </w:p>
    <w:p w14:paraId="5AF902E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1DF25801" w14:textId="77777777" w:rsidR="00AF63D1" w:rsidRPr="0053467A" w:rsidRDefault="00AF63D1" w:rsidP="00EF7890">
      <w:p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Do samodzielnej pracy przy obsłudze maszyn stolarskich może przystąpić osoba:</w:t>
      </w:r>
    </w:p>
    <w:p w14:paraId="7526D548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pełnoletnia,</w:t>
      </w:r>
    </w:p>
    <w:p w14:paraId="6DD130D3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mająca odpowiednie przyuczenie do zawodu,</w:t>
      </w:r>
    </w:p>
    <w:p w14:paraId="0D4B10A8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mająca przeszkolenie:</w:t>
      </w:r>
    </w:p>
    <w:p w14:paraId="13CAB634" w14:textId="77777777" w:rsidR="00AF63D1" w:rsidRPr="0053467A" w:rsidRDefault="00AF63D1" w:rsidP="00EF7890">
      <w:pPr>
        <w:numPr>
          <w:ilvl w:val="1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wstępne, ogólne, stanowiskowe bezpieczeństwa i higieny pracy,</w:t>
      </w:r>
    </w:p>
    <w:p w14:paraId="62BCB311" w14:textId="77777777" w:rsidR="00AF63D1" w:rsidRPr="0053467A" w:rsidRDefault="00AF63D1" w:rsidP="00EF7890">
      <w:pPr>
        <w:numPr>
          <w:ilvl w:val="1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 zakresie ochrony przeciwpożarowej,</w:t>
      </w:r>
    </w:p>
    <w:p w14:paraId="7C2E8CA2" w14:textId="77777777" w:rsidR="00AF63D1" w:rsidRPr="0053467A" w:rsidRDefault="00AF63D1" w:rsidP="00EF7890">
      <w:pPr>
        <w:numPr>
          <w:ilvl w:val="1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do pracy na konkretnej maszynie,</w:t>
      </w:r>
    </w:p>
    <w:p w14:paraId="20D60D8D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legitymująca się dobrym stanem zdrowia poświadczonym aktualnym orzeczeniem lekarza medycyny pracy,</w:t>
      </w:r>
    </w:p>
    <w:p w14:paraId="4ED2A6E0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mająca zezwolenie bezpośredniego przełożonego na wykonywanie pracy,</w:t>
      </w:r>
    </w:p>
    <w:p w14:paraId="0258B240" w14:textId="77777777" w:rsidR="00AF63D1" w:rsidRPr="0053467A" w:rsidRDefault="00AF63D1" w:rsidP="00EF7890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ubrany w odzież roboczą, która jest obcisła, ma zapinane mankiety, jest w nakryciu głowy całkowicie nakrywającym włosy. W miarę potrzeby używający ochronniki słuchu i okulary ochronne lub przyłbice. </w:t>
      </w:r>
    </w:p>
    <w:p w14:paraId="1FBAF0A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61B01C3A" w14:textId="77777777" w:rsidR="00AF63D1" w:rsidRPr="0053467A" w:rsidRDefault="002B65C8" w:rsidP="002B65C8">
      <w:pPr>
        <w:numPr>
          <w:ilvl w:val="0"/>
          <w:numId w:val="44"/>
        </w:numPr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t>WYMAGANIA DOTYCZĄCE STANOWISKA PRACY:</w:t>
      </w:r>
    </w:p>
    <w:p w14:paraId="3C37C5D2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2ACE095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musi być uporządkowane,</w:t>
      </w:r>
    </w:p>
    <w:p w14:paraId="7D307F0E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elementy przeznaczone do obróbki i obrobione są składowane na dostosowanych do tego celu paletach,</w:t>
      </w:r>
    </w:p>
    <w:p w14:paraId="48872E80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właściwie oświetlone,</w:t>
      </w:r>
    </w:p>
    <w:p w14:paraId="050FCC6E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odpowiednio ogrzane,</w:t>
      </w:r>
    </w:p>
    <w:p w14:paraId="4A2248F7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w pomieszczeniach, gdzie znajdują się maszyny winna być sprawna wentylacja mechaniczna </w:t>
      </w:r>
      <w:r w:rsidR="007D1D78" w:rsidRPr="0053467A">
        <w:rPr>
          <w:rFonts w:ascii="Calibri" w:hAnsi="Calibri" w:cs="Calibri"/>
          <w:sz w:val="22"/>
          <w:szCs w:val="22"/>
        </w:rPr>
        <w:t>ogólna, a</w:t>
      </w:r>
      <w:r w:rsidRPr="0053467A">
        <w:rPr>
          <w:rFonts w:ascii="Calibri" w:hAnsi="Calibri" w:cs="Calibri"/>
          <w:sz w:val="22"/>
          <w:szCs w:val="22"/>
        </w:rPr>
        <w:t xml:space="preserve"> także odciągi miejscowe do wiórów i trocin,</w:t>
      </w:r>
    </w:p>
    <w:p w14:paraId="2055FDA1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maszyny winny być tak ustawione, by dostęp do nich był swobodny z każdej ze stron, tak by wyeliminować niebezpieczeństwo poniesienia wypadku przez obsługującego,</w:t>
      </w:r>
    </w:p>
    <w:p w14:paraId="1DEFD16C" w14:textId="77777777" w:rsidR="00AF63D1" w:rsidRPr="0053467A" w:rsidRDefault="00AF63D1" w:rsidP="00EF7890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niektóre maszyny (np. tokarki) powinny być wygrodzone ekranami ochronnymi chroniącymi innych pracowników przed odpryskami drewna. </w:t>
      </w:r>
    </w:p>
    <w:p w14:paraId="1441DE19" w14:textId="77777777" w:rsidR="00AF63D1" w:rsidRPr="0053467A" w:rsidRDefault="00AF63D1" w:rsidP="00EF7890">
      <w:pPr>
        <w:jc w:val="both"/>
        <w:rPr>
          <w:rFonts w:ascii="Calibri" w:hAnsi="Calibri" w:cs="Calibri"/>
          <w:sz w:val="22"/>
          <w:szCs w:val="22"/>
        </w:rPr>
      </w:pPr>
    </w:p>
    <w:p w14:paraId="3DF231F5" w14:textId="77777777" w:rsidR="00AF63D1" w:rsidRPr="0053467A" w:rsidRDefault="002B65C8" w:rsidP="002B65C8">
      <w:pPr>
        <w:numPr>
          <w:ilvl w:val="0"/>
          <w:numId w:val="44"/>
        </w:numPr>
        <w:jc w:val="both"/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t>WYMAGANIA DOTYCZĄCE OBSŁUGIWANYCH MASZYN:</w:t>
      </w:r>
    </w:p>
    <w:p w14:paraId="0F736BC8" w14:textId="77777777" w:rsidR="00AF63D1" w:rsidRPr="0053467A" w:rsidRDefault="00AF63D1" w:rsidP="00EF7890">
      <w:pPr>
        <w:jc w:val="both"/>
        <w:rPr>
          <w:rFonts w:ascii="Calibri" w:hAnsi="Calibri" w:cs="Calibri"/>
          <w:sz w:val="22"/>
          <w:szCs w:val="22"/>
        </w:rPr>
      </w:pPr>
    </w:p>
    <w:p w14:paraId="59FAA116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winny mieć certyfikat na znak bezpieczeństwa,</w:t>
      </w:r>
    </w:p>
    <w:p w14:paraId="7F02A321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powinny być po przeprowadzonych przeglądach okresowych i bieżąco naprawiane,</w:t>
      </w:r>
    </w:p>
    <w:p w14:paraId="23391689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co 2 lata i po każdej naprawie, malowaniu i zmianie miejsca powinny mieć sprawdzaną, przez osoby do tego upoważnione, skuteczność działania instalacji przeciwporażeniowej,</w:t>
      </w:r>
    </w:p>
    <w:p w14:paraId="60224ED3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elementy sterownicze winny być dobrze zabezpieczone przed przypadkowym włączeniem i tak uruchamiane (przy ręcznych maszynach) by zwolnienie wyłącznika powodowało wyłączenie maszyny,</w:t>
      </w:r>
    </w:p>
    <w:p w14:paraId="1F36D251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przy maszynach stacjonarnych elementy sterownicze musza być łatwo dostępne, dobrze zabezpieczone przed przypadkowym włączeniem. Jeśli są one </w:t>
      </w:r>
      <w:r w:rsidR="007D1D78" w:rsidRPr="0053467A">
        <w:rPr>
          <w:rFonts w:ascii="Calibri" w:hAnsi="Calibri" w:cs="Calibri"/>
          <w:sz w:val="22"/>
          <w:szCs w:val="22"/>
        </w:rPr>
        <w:t>obsługiwane przez</w:t>
      </w:r>
      <w:r w:rsidRPr="0053467A">
        <w:rPr>
          <w:rFonts w:ascii="Calibri" w:hAnsi="Calibri" w:cs="Calibri"/>
          <w:sz w:val="22"/>
          <w:szCs w:val="22"/>
        </w:rPr>
        <w:t xml:space="preserve"> więcej niż jedną osobę muszą być łatwo dostępne z obu stron urządzenia, </w:t>
      </w:r>
    </w:p>
    <w:p w14:paraId="152F22DA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lastRenderedPageBreak/>
        <w:t>wszystkie elementy ruchome musza być osłonięte, urządzenia zabezpieczające muszą mieć zamocowane na swoim miejscu,</w:t>
      </w:r>
    </w:p>
    <w:p w14:paraId="4C58CC3A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montaż, naprawy czy czyszczenie obrabiarek winny być wykonywane przez upoważnionego pracownika:</w:t>
      </w:r>
    </w:p>
    <w:p w14:paraId="059FAE68" w14:textId="77777777" w:rsidR="00AF63D1" w:rsidRPr="0053467A" w:rsidRDefault="00AF63D1" w:rsidP="00EF7890">
      <w:pPr>
        <w:numPr>
          <w:ilvl w:val="1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przy wyłączonym napędzie urządzenia, zabezpieczonym tak, by niemożliwe było przypadkowe jej uruchomienie,</w:t>
      </w:r>
    </w:p>
    <w:p w14:paraId="59F27D62" w14:textId="77777777" w:rsidR="00AF63D1" w:rsidRPr="0053467A" w:rsidRDefault="007D1D78" w:rsidP="00EF7890">
      <w:pPr>
        <w:numPr>
          <w:ilvl w:val="1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 miejscach</w:t>
      </w:r>
      <w:r w:rsidR="00AF63D1" w:rsidRPr="0053467A">
        <w:rPr>
          <w:rFonts w:ascii="Calibri" w:hAnsi="Calibri" w:cs="Calibri"/>
          <w:sz w:val="22"/>
          <w:szCs w:val="22"/>
        </w:rPr>
        <w:t xml:space="preserve"> wyznaczonych zostały postawione tablice z </w:t>
      </w:r>
      <w:r w:rsidRPr="0053467A">
        <w:rPr>
          <w:rFonts w:ascii="Calibri" w:hAnsi="Calibri" w:cs="Calibri"/>
          <w:sz w:val="22"/>
          <w:szCs w:val="22"/>
        </w:rPr>
        <w:t>napisem „Naprawa - nie uruchamiać”</w:t>
      </w:r>
      <w:r w:rsidR="00AF63D1" w:rsidRPr="0053467A">
        <w:rPr>
          <w:rFonts w:ascii="Calibri" w:hAnsi="Calibri" w:cs="Calibri"/>
          <w:sz w:val="22"/>
          <w:szCs w:val="22"/>
        </w:rPr>
        <w:t>,</w:t>
      </w:r>
    </w:p>
    <w:p w14:paraId="46C0FBE2" w14:textId="77777777" w:rsidR="00AF63D1" w:rsidRPr="0053467A" w:rsidRDefault="00AF63D1" w:rsidP="00EF7890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urządzenia mocujące obrabiany materiał musza gwarantować pewne zamocowanie obrabianego materiału,</w:t>
      </w:r>
    </w:p>
    <w:p w14:paraId="748BDA6D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44772D2" w14:textId="77777777" w:rsidR="00AF63D1" w:rsidRPr="0053467A" w:rsidRDefault="002B65C8" w:rsidP="002B65C8">
      <w:pPr>
        <w:numPr>
          <w:ilvl w:val="0"/>
          <w:numId w:val="44"/>
        </w:numPr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t>OBSŁUGA MASZYN:</w:t>
      </w:r>
    </w:p>
    <w:p w14:paraId="340CB96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67329450" w14:textId="77777777" w:rsidR="00AF63D1" w:rsidRPr="0053467A" w:rsidRDefault="00AF63D1" w:rsidP="00EF7890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pracownik uruchamiający obrabiarkę zobowiązany jest do sprawdzenia, czy uruchomienie jej nie grozi wypadkiem,</w:t>
      </w:r>
    </w:p>
    <w:p w14:paraId="1A70BBB9" w14:textId="77777777" w:rsidR="00AF63D1" w:rsidRPr="0053467A" w:rsidRDefault="00AF63D1" w:rsidP="00EF7890">
      <w:pPr>
        <w:numPr>
          <w:ilvl w:val="1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obrabiarka i narzędzia są w należytej sprawności,</w:t>
      </w:r>
    </w:p>
    <w:p w14:paraId="71DE68F1" w14:textId="77777777" w:rsidR="00AF63D1" w:rsidRPr="0053467A" w:rsidRDefault="00AF63D1" w:rsidP="00EF7890">
      <w:pPr>
        <w:numPr>
          <w:ilvl w:val="1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osłony, zabezpieczenia, czy urządzenia ostrzegawcze są na właściwych miejscach i w dobrym stanie,</w:t>
      </w:r>
    </w:p>
    <w:p w14:paraId="7C6CE35A" w14:textId="77777777" w:rsidR="00AF63D1" w:rsidRPr="0053467A" w:rsidRDefault="00AF63D1" w:rsidP="00EF7890">
      <w:pPr>
        <w:numPr>
          <w:ilvl w:val="1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czy przewód zasilający wraz z wtyczką nie wykazują oznak uszkodzenia. </w:t>
      </w:r>
    </w:p>
    <w:p w14:paraId="785AF2FF" w14:textId="77777777" w:rsidR="00AF63D1" w:rsidRPr="0053467A" w:rsidRDefault="00AF63D1" w:rsidP="00EF7890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jeśli przy danym urządzeniu pracuje więcej osób każda z nich zobowiązana jest do sprawdzenia, czy uruchomienie jej nie spowoduje wypadku. Pracownik odpowiedzialny za pracę na danej obrabiarce dopiero po stwierdzeniu, że na każdym odcinku nie ma zagrożeń i ostrzeżeniu współpracowników może ją uruchomić,</w:t>
      </w:r>
    </w:p>
    <w:p w14:paraId="542911DA" w14:textId="77777777" w:rsidR="00AF63D1" w:rsidRPr="0053467A" w:rsidRDefault="00AF63D1" w:rsidP="00EF7890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należy sprawdzić umocowanie obrabianego przedmiotu, tak by niemożliwe było jego wyrwanie w czasie obróbki,</w:t>
      </w:r>
    </w:p>
    <w:p w14:paraId="469EC3B8" w14:textId="77777777" w:rsidR="00AF63D1" w:rsidRPr="0053467A" w:rsidRDefault="00AF63D1" w:rsidP="00EF7890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przy obróbce materiału o znacznej długości należy stosować odpowiednie przystawki.</w:t>
      </w:r>
    </w:p>
    <w:p w14:paraId="53C7366B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1C7F9924" w14:textId="77777777" w:rsidR="00AF63D1" w:rsidRPr="0053467A" w:rsidRDefault="002B65C8" w:rsidP="002B65C8">
      <w:pPr>
        <w:numPr>
          <w:ilvl w:val="0"/>
          <w:numId w:val="44"/>
        </w:numPr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t>ZABRONIONE JEST:</w:t>
      </w:r>
    </w:p>
    <w:p w14:paraId="6622ADA0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praca bez wskazanej przez pracodawcę odzieży roboczej, która winna być bez odstających i zwisających części. Bez nakrycia głowy, czy tez bez zalecanych ochronników słuchu lub oczu.</w:t>
      </w:r>
    </w:p>
    <w:p w14:paraId="5B6BD221" w14:textId="77777777" w:rsidR="00AF63D1" w:rsidRPr="0053467A" w:rsidRDefault="007C6CEE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praca na</w:t>
      </w:r>
      <w:r w:rsidR="00AF63D1" w:rsidRPr="0053467A">
        <w:rPr>
          <w:rFonts w:ascii="Calibri" w:hAnsi="Calibri" w:cs="Calibri"/>
          <w:sz w:val="22"/>
          <w:szCs w:val="22"/>
        </w:rPr>
        <w:t xml:space="preserve"> niesprawnej maszynie,</w:t>
      </w:r>
    </w:p>
    <w:p w14:paraId="52691142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zastawianie przejść i dróg między maszynami,</w:t>
      </w:r>
    </w:p>
    <w:p w14:paraId="23C7DF94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obrabianie drewna rozbiórkowego (mogą w nim znajdować się np. gwoździe, śruby),</w:t>
      </w:r>
    </w:p>
    <w:p w14:paraId="45D8F8FF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jeśli obrabiarka nie ma samoczynnego smarowania - smarowanie podczas pracy maszyny. Czynność tą można wykonywać tylko przy unieruchomionym sprzęcie. Jeśli podczas smarowania rozleje się oliwa należy ją natychmiast usunąć, tak by nie spowodowała np. pośliźnięcia i upadku pracownika,</w:t>
      </w:r>
    </w:p>
    <w:p w14:paraId="2FD52C60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hamowanie obrabiarki ręką lub przy użyciu jakichkolwiek przedmiotów,</w:t>
      </w:r>
    </w:p>
    <w:p w14:paraId="20141B45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sprawdzanie dłonią dokładności obróbki czy jakichkolwiek manipulacji przy obrabianym przedmiocie,</w:t>
      </w:r>
    </w:p>
    <w:p w14:paraId="3E66E8FA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usuwanie wiórów i ścinek z urządzeń pozostających w ruchu,</w:t>
      </w:r>
    </w:p>
    <w:p w14:paraId="0D04A088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ręczne usuwanie wiórów. Należy wykonywać to za pomocą pędzli, szczotek czy specjalnych haczyków.</w:t>
      </w:r>
    </w:p>
    <w:p w14:paraId="058F2F7E" w14:textId="77777777" w:rsidR="00AF63D1" w:rsidRPr="0053467A" w:rsidRDefault="00AF63D1" w:rsidP="00EF7890">
      <w:pPr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stosowanie oświetlenia miejscowego o napięciu wyższym jak 24V.</w:t>
      </w:r>
    </w:p>
    <w:p w14:paraId="611D9D15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8202431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1419456B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888D6A4" w14:textId="77777777" w:rsidR="00AF63D1" w:rsidRPr="0053467A" w:rsidRDefault="002B65C8" w:rsidP="002B65C8">
      <w:pPr>
        <w:numPr>
          <w:ilvl w:val="0"/>
          <w:numId w:val="44"/>
        </w:numPr>
        <w:rPr>
          <w:rFonts w:ascii="Calibri" w:hAnsi="Calibri" w:cs="Calibri"/>
          <w:b/>
        </w:rPr>
      </w:pPr>
      <w:r w:rsidRPr="0053467A">
        <w:rPr>
          <w:rFonts w:ascii="Calibri" w:hAnsi="Calibri" w:cs="Calibri"/>
          <w:b/>
        </w:rPr>
        <w:lastRenderedPageBreak/>
        <w:t>ZALECENIA SZCZEGÓŁOWE:</w:t>
      </w:r>
    </w:p>
    <w:p w14:paraId="249F10F8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055AC733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Wiertarki:</w:t>
      </w:r>
    </w:p>
    <w:p w14:paraId="06989F7C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82B151D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sprawdzić:</w:t>
      </w:r>
    </w:p>
    <w:p w14:paraId="17D5D4CD" w14:textId="77777777" w:rsidR="00AF63D1" w:rsidRPr="0053467A" w:rsidRDefault="00AF63D1" w:rsidP="00EF7890">
      <w:pPr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uchwyt wiertarki nie ma wystających elementów mogących skaleczyć rękę lub zaczepić o ubranie,</w:t>
      </w:r>
    </w:p>
    <w:p w14:paraId="01517918" w14:textId="77777777" w:rsidR="00AF63D1" w:rsidRPr="0053467A" w:rsidRDefault="00AF63D1" w:rsidP="00EF7890">
      <w:pPr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wszystkie elementy ruchome są osłonięte,</w:t>
      </w:r>
    </w:p>
    <w:p w14:paraId="2D9F3F2C" w14:textId="77777777" w:rsidR="00AF63D1" w:rsidRPr="0053467A" w:rsidRDefault="00AF63D1" w:rsidP="00EF7890">
      <w:pPr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materiał jest mocowany na stole wiertarki przy pomocy zacisku lub imadła pozwalającego na pewne jego zamocowanie,</w:t>
      </w:r>
    </w:p>
    <w:p w14:paraId="51475054" w14:textId="77777777" w:rsidR="00AF63D1" w:rsidRPr="0053467A" w:rsidRDefault="00AF63D1" w:rsidP="00EF7890">
      <w:pPr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wiertła i inne narzędzia przeznaczone do wykonania danej pracy są naostrzone i odpowiednie,</w:t>
      </w:r>
    </w:p>
    <w:p w14:paraId="37E18796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621B5836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Zabronione jest:</w:t>
      </w:r>
    </w:p>
    <w:p w14:paraId="4E13FDD6" w14:textId="77777777" w:rsidR="00AF63D1" w:rsidRPr="0053467A" w:rsidRDefault="00AF63D1" w:rsidP="00EF7890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zmienianie podczas wiercenia położenia wiertarki poziomej,</w:t>
      </w:r>
    </w:p>
    <w:p w14:paraId="6FFDDBFF" w14:textId="77777777" w:rsidR="00AF63D1" w:rsidRPr="0053467A" w:rsidRDefault="00AF63D1" w:rsidP="00EF7890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trzymanie rękami przedmiotów wierconych,</w:t>
      </w:r>
    </w:p>
    <w:p w14:paraId="78EDBCFF" w14:textId="77777777" w:rsidR="00AF63D1" w:rsidRPr="0053467A" w:rsidRDefault="00AF63D1" w:rsidP="00EF7890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praca w rękawicach lub z dłonią owiniętą bandażem.</w:t>
      </w:r>
    </w:p>
    <w:p w14:paraId="53786A1D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D8BAE8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Tokarki:</w:t>
      </w:r>
    </w:p>
    <w:p w14:paraId="02B362A3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6DBC8C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sprawdzić:</w:t>
      </w:r>
    </w:p>
    <w:p w14:paraId="28B251AA" w14:textId="77777777" w:rsidR="00AF63D1" w:rsidRPr="0053467A" w:rsidRDefault="00AF63D1" w:rsidP="00EF7890">
      <w:pPr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instalacja wentylacji mechanicznej ogólnej oraz wyciągu wiórów i trocin w pomieszczeniu, gdzie zainstalowane są urządzenia, jest sprawna,</w:t>
      </w:r>
    </w:p>
    <w:p w14:paraId="5BF3A94B" w14:textId="77777777" w:rsidR="00AF63D1" w:rsidRPr="0053467A" w:rsidRDefault="00AF63D1" w:rsidP="00EF7890">
      <w:pPr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nad częścią roboczą wrzeciona i obrabianego materiału jest zamocowana osłona chroniąca obsługę przed uderzeniem w razie wyrwania materiału,</w:t>
      </w:r>
    </w:p>
    <w:p w14:paraId="2DB2877A" w14:textId="77777777" w:rsidR="00AF63D1" w:rsidRPr="0053467A" w:rsidRDefault="00AF63D1" w:rsidP="00EF7890">
      <w:pPr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czy stanowisko pracy tokarki jest wygrodzone ekranami chroniącymi innych pracowników przed odpryskami drewna.</w:t>
      </w:r>
    </w:p>
    <w:p w14:paraId="35041602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78CD1786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Zabroniona jest:</w:t>
      </w:r>
    </w:p>
    <w:p w14:paraId="6F0C76D9" w14:textId="77777777" w:rsidR="00AF63D1" w:rsidRPr="0053467A" w:rsidRDefault="007C6CEE" w:rsidP="00EF7890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praca bez</w:t>
      </w:r>
      <w:r w:rsidR="00AF63D1" w:rsidRPr="0053467A">
        <w:rPr>
          <w:rFonts w:ascii="Calibri" w:hAnsi="Calibri" w:cs="Calibri"/>
          <w:sz w:val="22"/>
          <w:szCs w:val="22"/>
        </w:rPr>
        <w:t xml:space="preserve"> okularów ochronnych lub przyłbic,</w:t>
      </w:r>
    </w:p>
    <w:p w14:paraId="4C3856B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864B73A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Strugarki:</w:t>
      </w:r>
    </w:p>
    <w:p w14:paraId="3AD5FDB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E743B6A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Należy:</w:t>
      </w:r>
    </w:p>
    <w:p w14:paraId="0C181FBD" w14:textId="77777777" w:rsidR="00AF63D1" w:rsidRPr="0053467A" w:rsidRDefault="00AF63D1" w:rsidP="00EF7890">
      <w:pPr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umieścić osłony zapobiegające wciąganiu rąk,</w:t>
      </w:r>
    </w:p>
    <w:p w14:paraId="14863B0D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7C942DB2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Zabronione jest:</w:t>
      </w:r>
    </w:p>
    <w:p w14:paraId="5BAA0CE9" w14:textId="77777777" w:rsidR="00AF63D1" w:rsidRPr="0053467A" w:rsidRDefault="00AF63D1" w:rsidP="00EF7890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obrabianie materiałów o długości mniejszej niż odległość wału pociągowego do stołu prowadzącego poza nożami,</w:t>
      </w:r>
    </w:p>
    <w:p w14:paraId="25BE1B3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</w:t>
      </w:r>
    </w:p>
    <w:p w14:paraId="0927CFC6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Wyrówniarki:</w:t>
      </w:r>
    </w:p>
    <w:p w14:paraId="575AA5E3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B9ACFD4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Należy:</w:t>
      </w:r>
    </w:p>
    <w:p w14:paraId="0D23D41B" w14:textId="77777777" w:rsidR="00AF63D1" w:rsidRPr="0053467A" w:rsidRDefault="00AF63D1" w:rsidP="00EF7890">
      <w:pPr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zadbać, by noże:</w:t>
      </w:r>
    </w:p>
    <w:p w14:paraId="328CCC5A" w14:textId="77777777" w:rsidR="00AF63D1" w:rsidRPr="0053467A" w:rsidRDefault="00AF63D1" w:rsidP="00EF7890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miały dostateczną szerokość,</w:t>
      </w:r>
    </w:p>
    <w:p w14:paraId="5E88698B" w14:textId="77777777" w:rsidR="00AF63D1" w:rsidRPr="0053467A" w:rsidRDefault="00AF63D1" w:rsidP="00EF7890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miały pewne zamocowanie,</w:t>
      </w:r>
    </w:p>
    <w:p w14:paraId="3245D2F6" w14:textId="77777777" w:rsidR="00AF63D1" w:rsidRPr="0053467A" w:rsidRDefault="00AF63D1" w:rsidP="00EF7890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nie były uszkodzone, tępe,</w:t>
      </w:r>
    </w:p>
    <w:p w14:paraId="3BBAFC90" w14:textId="77777777" w:rsidR="00AF63D1" w:rsidRPr="0053467A" w:rsidRDefault="00AF63D1" w:rsidP="00EF7890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lastRenderedPageBreak/>
        <w:t xml:space="preserve">nie były zbyt słabo </w:t>
      </w:r>
      <w:r w:rsidR="007C6CEE" w:rsidRPr="0053467A">
        <w:rPr>
          <w:rFonts w:ascii="Calibri" w:hAnsi="Calibri" w:cs="Calibri"/>
          <w:sz w:val="22"/>
          <w:szCs w:val="22"/>
        </w:rPr>
        <w:t>zaciśnięte w</w:t>
      </w:r>
      <w:r w:rsidRPr="0053467A">
        <w:rPr>
          <w:rFonts w:ascii="Calibri" w:hAnsi="Calibri" w:cs="Calibri"/>
          <w:sz w:val="22"/>
          <w:szCs w:val="22"/>
        </w:rPr>
        <w:t xml:space="preserve"> wale nożowym,</w:t>
      </w:r>
    </w:p>
    <w:p w14:paraId="0F77E7F2" w14:textId="77777777" w:rsidR="00AF63D1" w:rsidRPr="0053467A" w:rsidRDefault="00AF63D1" w:rsidP="00EF7890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były odpowiednio zabezpieczone osłonami, w tym dolną osłoną stanowiącą ssawę do odprowadzania wiórów,</w:t>
      </w:r>
    </w:p>
    <w:p w14:paraId="0609FB45" w14:textId="77777777" w:rsidR="00AF63D1" w:rsidRPr="0053467A" w:rsidRDefault="00AF63D1" w:rsidP="00EF7890">
      <w:pPr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do strugania krótkich elementów wykorzystywać popychacze (</w:t>
      </w:r>
      <w:proofErr w:type="spellStart"/>
      <w:r w:rsidRPr="0053467A">
        <w:rPr>
          <w:rFonts w:ascii="Calibri" w:hAnsi="Calibri" w:cs="Calibri"/>
          <w:sz w:val="22"/>
          <w:szCs w:val="22"/>
        </w:rPr>
        <w:t>przesuwadła</w:t>
      </w:r>
      <w:proofErr w:type="spellEnd"/>
      <w:r w:rsidRPr="0053467A">
        <w:rPr>
          <w:rFonts w:ascii="Calibri" w:hAnsi="Calibri" w:cs="Calibri"/>
          <w:sz w:val="22"/>
          <w:szCs w:val="22"/>
        </w:rPr>
        <w:t>).</w:t>
      </w:r>
    </w:p>
    <w:p w14:paraId="47F93D10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FA8751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Grubiarki:</w:t>
      </w:r>
    </w:p>
    <w:p w14:paraId="3CA0CAD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7F93ACD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zadbać o:</w:t>
      </w:r>
    </w:p>
    <w:p w14:paraId="5F5AC085" w14:textId="77777777" w:rsidR="00AF63D1" w:rsidRPr="0053467A" w:rsidRDefault="00AF63D1" w:rsidP="00D2562F">
      <w:pPr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umieszczenie przed zaczepami </w:t>
      </w:r>
      <w:proofErr w:type="spellStart"/>
      <w:r w:rsidRPr="0053467A">
        <w:rPr>
          <w:rFonts w:ascii="Calibri" w:hAnsi="Calibri" w:cs="Calibri"/>
          <w:sz w:val="22"/>
          <w:szCs w:val="22"/>
        </w:rPr>
        <w:t>przeciwodrzutowymi</w:t>
      </w:r>
      <w:proofErr w:type="spellEnd"/>
      <w:r w:rsidRPr="0053467A">
        <w:rPr>
          <w:rFonts w:ascii="Calibri" w:hAnsi="Calibri" w:cs="Calibri"/>
          <w:sz w:val="22"/>
          <w:szCs w:val="22"/>
        </w:rPr>
        <w:t>, na wysokości około 10 mm nad obrabiana deską, osłony zabezpieczającej ręce pracownika przed dostaniem się pod zaczepy,</w:t>
      </w:r>
    </w:p>
    <w:p w14:paraId="37989771" w14:textId="77777777" w:rsidR="00AF63D1" w:rsidRPr="0053467A" w:rsidRDefault="00AF63D1" w:rsidP="00D2562F">
      <w:pPr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minimalną długość struganych desek - musi być większa od rozstawu walców przednich i tylnych (by deska mogła być uchwycona przez walce odbierające zanim jej koniec wyjdzie spod walców podających).</w:t>
      </w:r>
    </w:p>
    <w:p w14:paraId="73F69DD1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57115DF9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Czopiarki:</w:t>
      </w:r>
    </w:p>
    <w:p w14:paraId="504F0DD2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03D20E81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zadbać o:</w:t>
      </w:r>
    </w:p>
    <w:p w14:paraId="2C831CD8" w14:textId="77777777" w:rsidR="00AF63D1" w:rsidRPr="0053467A" w:rsidRDefault="00AF63D1" w:rsidP="00D2562F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osłony głowic i noży czopiarek,</w:t>
      </w:r>
    </w:p>
    <w:p w14:paraId="3CF643DD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E96545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Gryzarki:</w:t>
      </w:r>
    </w:p>
    <w:p w14:paraId="782F873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52644158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Należy:</w:t>
      </w:r>
    </w:p>
    <w:p w14:paraId="6B2BB57E" w14:textId="77777777" w:rsidR="00AF63D1" w:rsidRPr="0053467A" w:rsidRDefault="00AF63D1" w:rsidP="00D2562F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zabezpieczyć przed odbiciem lub odrzutem obrabiany przedmiot, dokładnie przymocować go do szablonu,</w:t>
      </w:r>
    </w:p>
    <w:p w14:paraId="06DE8B8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29B6B20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  Szlifierki do drewna:</w:t>
      </w:r>
    </w:p>
    <w:p w14:paraId="3F695D21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8267ECC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zadbać, by</w:t>
      </w:r>
    </w:p>
    <w:p w14:paraId="07DB40B7" w14:textId="77777777" w:rsidR="00AF63D1" w:rsidRPr="0053467A" w:rsidRDefault="00AF63D1" w:rsidP="00D2562F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zostały zamontowane odpowiednie urządzenia do odprowadzania pyłu,</w:t>
      </w:r>
    </w:p>
    <w:p w14:paraId="014E4F7A" w14:textId="77777777" w:rsidR="00AF63D1" w:rsidRPr="0053467A" w:rsidRDefault="00AF63D1" w:rsidP="00D2562F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stół podawczy szlifierki był dostosowany do wzrostu pracownika, daje się łatwo sterować i ma listwę oporową od strony koła napędowego,</w:t>
      </w:r>
    </w:p>
    <w:p w14:paraId="344BA821" w14:textId="77777777" w:rsidR="00AF63D1" w:rsidRPr="0053467A" w:rsidRDefault="00AF63D1" w:rsidP="00D2562F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znajdowała się osłona po nieroboczej stronie tarczy szlifierskiej,</w:t>
      </w:r>
    </w:p>
    <w:p w14:paraId="557DC54B" w14:textId="77777777" w:rsidR="00AF63D1" w:rsidRPr="0053467A" w:rsidRDefault="00AF63D1" w:rsidP="00D2562F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na stanowisku szlifierskim znalazły się o właściwej konstrukcji dopasowane tzw. wodzidła do szlifowania małych elementów.</w:t>
      </w:r>
    </w:p>
    <w:p w14:paraId="5506A24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  </w:t>
      </w:r>
    </w:p>
    <w:p w14:paraId="7A8C5FA5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Frezarki do drewna:</w:t>
      </w:r>
    </w:p>
    <w:p w14:paraId="763E45A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    </w:t>
      </w:r>
    </w:p>
    <w:p w14:paraId="4E043772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sprawdzić, czy:</w:t>
      </w:r>
    </w:p>
    <w:p w14:paraId="12CFE769" w14:textId="77777777" w:rsidR="00AF63D1" w:rsidRPr="0053467A" w:rsidRDefault="00AF63D1" w:rsidP="00D2562F">
      <w:pPr>
        <w:numPr>
          <w:ilvl w:val="0"/>
          <w:numId w:val="3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frez nie jest uszkodzony, </w:t>
      </w:r>
    </w:p>
    <w:p w14:paraId="4CED5633" w14:textId="77777777" w:rsidR="00AF63D1" w:rsidRPr="0053467A" w:rsidRDefault="007C6CEE" w:rsidP="00D2562F">
      <w:pPr>
        <w:numPr>
          <w:ilvl w:val="0"/>
          <w:numId w:val="3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frez jest</w:t>
      </w:r>
      <w:r w:rsidR="00AF63D1" w:rsidRPr="0053467A">
        <w:rPr>
          <w:rFonts w:ascii="Calibri" w:hAnsi="Calibri" w:cs="Calibri"/>
          <w:sz w:val="22"/>
          <w:szCs w:val="22"/>
        </w:rPr>
        <w:t xml:space="preserve"> dobrze naostrzony,</w:t>
      </w:r>
    </w:p>
    <w:p w14:paraId="4810BF10" w14:textId="77777777" w:rsidR="00AF63D1" w:rsidRPr="0053467A" w:rsidRDefault="00AF63D1" w:rsidP="00D2562F">
      <w:pPr>
        <w:numPr>
          <w:ilvl w:val="0"/>
          <w:numId w:val="3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frez jest odpowiednio dobrany do rodzaju frezowania i materiału,</w:t>
      </w:r>
    </w:p>
    <w:p w14:paraId="457EAF2A" w14:textId="77777777" w:rsidR="00AF63D1" w:rsidRPr="0053467A" w:rsidRDefault="00AF63D1" w:rsidP="00D2562F">
      <w:pPr>
        <w:numPr>
          <w:ilvl w:val="0"/>
          <w:numId w:val="3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frez jest zamocowany na wrzecionie wystarczająco mocno i centrycznie,</w:t>
      </w:r>
    </w:p>
    <w:p w14:paraId="2812BCBF" w14:textId="77777777" w:rsidR="00AF63D1" w:rsidRPr="0053467A" w:rsidRDefault="00AF63D1" w:rsidP="00D2562F">
      <w:pPr>
        <w:numPr>
          <w:ilvl w:val="0"/>
          <w:numId w:val="38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obsługujący przy maszynie mają zapewnione i stosują urządzenia zabezpieczające</w:t>
      </w:r>
      <w:r w:rsidR="007C6CEE" w:rsidRPr="0053467A">
        <w:rPr>
          <w:rFonts w:ascii="Calibri" w:hAnsi="Calibri" w:cs="Calibri"/>
          <w:sz w:val="22"/>
          <w:szCs w:val="22"/>
        </w:rPr>
        <w:t xml:space="preserve"> i pomocnicze tj. popychacze, „grzebienie”</w:t>
      </w:r>
      <w:r w:rsidRPr="0053467A">
        <w:rPr>
          <w:rFonts w:ascii="Calibri" w:hAnsi="Calibri" w:cs="Calibri"/>
          <w:sz w:val="22"/>
          <w:szCs w:val="22"/>
        </w:rPr>
        <w:t>, kółka prowadzące, ochronne itp.</w:t>
      </w:r>
    </w:p>
    <w:p w14:paraId="71DFA0BC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B2632BA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7374C8BB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Pilarki tarczowe:</w:t>
      </w:r>
    </w:p>
    <w:p w14:paraId="6245B2DB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6EB5E64" w14:textId="77777777" w:rsidR="00AF63D1" w:rsidRPr="0053467A" w:rsidRDefault="00AF63D1" w:rsidP="00D2562F">
      <w:pPr>
        <w:numPr>
          <w:ilvl w:val="0"/>
          <w:numId w:val="39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lastRenderedPageBreak/>
        <w:t>nie należy używać pił tarczowych o uszkodzonych czy zniekształconych tarczach,</w:t>
      </w:r>
    </w:p>
    <w:p w14:paraId="2E90EC35" w14:textId="77777777" w:rsidR="00D2562F" w:rsidRPr="0053467A" w:rsidRDefault="00AF63D1" w:rsidP="00D2562F">
      <w:pPr>
        <w:numPr>
          <w:ilvl w:val="0"/>
          <w:numId w:val="39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należy zadbać, by:</w:t>
      </w:r>
    </w:p>
    <w:p w14:paraId="08C28AD8" w14:textId="77777777" w:rsidR="00D2562F" w:rsidRPr="0053467A" w:rsidRDefault="00AF63D1" w:rsidP="00D2562F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tarcza była dobrana odpowiednio do rodzaju cięcia,</w:t>
      </w:r>
    </w:p>
    <w:p w14:paraId="2A552EED" w14:textId="77777777" w:rsidR="00AF63D1" w:rsidRPr="0053467A" w:rsidRDefault="00AF63D1" w:rsidP="00D2562F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ilość obrotów podana z boku tarczy jest zgodna z obrotami pilarki,</w:t>
      </w:r>
    </w:p>
    <w:p w14:paraId="20F60541" w14:textId="77777777" w:rsidR="00AF63D1" w:rsidRPr="0053467A" w:rsidRDefault="00AF63D1" w:rsidP="00D2562F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tarcza jest właściwie zamocowana na wrzecionie tzn. centrycznie i dostatecznie mocno dociśnięta pierścieniami dociskowymi</w:t>
      </w:r>
    </w:p>
    <w:p w14:paraId="19344936" w14:textId="77777777" w:rsidR="00AF63D1" w:rsidRPr="0053467A" w:rsidRDefault="00AF63D1" w:rsidP="00D2562F">
      <w:pPr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osłona tarczy jest samoczynna tzn. ustawia się </w:t>
      </w:r>
      <w:r w:rsidR="00B052F2" w:rsidRPr="0053467A">
        <w:rPr>
          <w:rFonts w:ascii="Calibri" w:hAnsi="Calibri" w:cs="Calibri"/>
          <w:sz w:val="22"/>
          <w:szCs w:val="22"/>
        </w:rPr>
        <w:t>na wysokości</w:t>
      </w:r>
      <w:r w:rsidRPr="0053467A">
        <w:rPr>
          <w:rFonts w:ascii="Calibri" w:hAnsi="Calibri" w:cs="Calibri"/>
          <w:sz w:val="22"/>
          <w:szCs w:val="22"/>
        </w:rPr>
        <w:t xml:space="preserve"> 5-10mm nad przerzynanym materiałem i samoistnie opada na stół, tak że w pełni osłania tarczę piły.</w:t>
      </w:r>
    </w:p>
    <w:p w14:paraId="05E951B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62F1B78B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Pilarki taśmowe:</w:t>
      </w:r>
    </w:p>
    <w:p w14:paraId="6E1B414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26A57088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  <w:u w:val="single"/>
        </w:rPr>
      </w:pPr>
      <w:r w:rsidRPr="0053467A">
        <w:rPr>
          <w:rFonts w:ascii="Calibri" w:hAnsi="Calibri" w:cs="Calibri"/>
          <w:sz w:val="22"/>
          <w:szCs w:val="22"/>
          <w:u w:val="single"/>
        </w:rPr>
        <w:t>Należy zadbać, by:</w:t>
      </w:r>
    </w:p>
    <w:p w14:paraId="33DADC8F" w14:textId="77777777" w:rsidR="00AF63D1" w:rsidRPr="0053467A" w:rsidRDefault="00AF63D1" w:rsidP="00D2562F">
      <w:pPr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taśma była osłonięta na całej długości - z wyjątkiem części roboczej,</w:t>
      </w:r>
    </w:p>
    <w:p w14:paraId="6E4C3AE7" w14:textId="77777777" w:rsidR="00AF63D1" w:rsidRPr="0053467A" w:rsidRDefault="00AF63D1" w:rsidP="00D2562F">
      <w:pPr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pilarka została wyposażona w sprawne urządzenia zabezpieczające przed spadaniem taśmy </w:t>
      </w:r>
      <w:r w:rsidR="00B052F2" w:rsidRPr="0053467A">
        <w:rPr>
          <w:rFonts w:ascii="Calibri" w:hAnsi="Calibri" w:cs="Calibri"/>
          <w:sz w:val="22"/>
          <w:szCs w:val="22"/>
        </w:rPr>
        <w:t>tnącej oraz</w:t>
      </w:r>
      <w:r w:rsidRPr="0053467A">
        <w:rPr>
          <w:rFonts w:ascii="Calibri" w:hAnsi="Calibri" w:cs="Calibri"/>
          <w:sz w:val="22"/>
          <w:szCs w:val="22"/>
        </w:rPr>
        <w:t xml:space="preserve"> w hamulce do hamowania kół taśmowych w razie zerwania się taśmy tnącej,</w:t>
      </w:r>
    </w:p>
    <w:p w14:paraId="7D7CB1C4" w14:textId="77777777" w:rsidR="00AF63D1" w:rsidRPr="0053467A" w:rsidRDefault="00AF63D1" w:rsidP="00D2562F">
      <w:pPr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przy każda zmiana położenia koła napinającego wykonywana była przy wyłączonej maszynie.</w:t>
      </w:r>
    </w:p>
    <w:p w14:paraId="33BCA42A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66F2B1C0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  Prace ręczne:</w:t>
      </w:r>
    </w:p>
    <w:p w14:paraId="079A126E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3CC1CD38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Narzędzia używane do pracy ręcznej winny być we właściwej sprawności technicznej.</w:t>
      </w:r>
    </w:p>
    <w:p w14:paraId="71EAAD37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Zabronione jest używanie:</w:t>
      </w:r>
    </w:p>
    <w:p w14:paraId="530408F2" w14:textId="77777777" w:rsidR="00AF63D1" w:rsidRPr="0053467A" w:rsidRDefault="00AF63D1" w:rsidP="00D2562F">
      <w:pPr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sklepanych młotków (z grzybkiem),</w:t>
      </w:r>
    </w:p>
    <w:p w14:paraId="5CD81064" w14:textId="77777777" w:rsidR="00AF63D1" w:rsidRPr="0053467A" w:rsidRDefault="00AF63D1" w:rsidP="00D2562F">
      <w:pPr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sklepanych przecinaków (z grzybkiem),</w:t>
      </w:r>
    </w:p>
    <w:p w14:paraId="67F9BC6B" w14:textId="77777777" w:rsidR="00AF63D1" w:rsidRPr="0053467A" w:rsidRDefault="00AF63D1" w:rsidP="00D2562F">
      <w:pPr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rozkalibrowanych cęgów,</w:t>
      </w:r>
    </w:p>
    <w:p w14:paraId="72BE4AE1" w14:textId="77777777" w:rsidR="00AF63D1" w:rsidRPr="0053467A" w:rsidRDefault="00AF63D1" w:rsidP="00D2562F">
      <w:pPr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rozwidlonych kluczy,</w:t>
      </w:r>
    </w:p>
    <w:p w14:paraId="094B9D2B" w14:textId="77777777" w:rsidR="00AF63D1" w:rsidRPr="0053467A" w:rsidRDefault="00AF63D1" w:rsidP="00D2562F">
      <w:pPr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dłut i pilników bez uchwytów.</w:t>
      </w:r>
    </w:p>
    <w:p w14:paraId="34D91ED0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087FE124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>Narzędzia używane do pracy ręcznej winny być ułożone w ustalony sposób, tak by znajdowały się w zasięgu ręki pracującego nimi.</w:t>
      </w:r>
    </w:p>
    <w:p w14:paraId="2CECD1CF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1439C0BA" w14:textId="77777777" w:rsidR="00D518C7" w:rsidRPr="0053467A" w:rsidRDefault="00D518C7" w:rsidP="00AF63D1">
      <w:pPr>
        <w:rPr>
          <w:rFonts w:ascii="Calibri" w:hAnsi="Calibri" w:cs="Calibri"/>
          <w:sz w:val="22"/>
          <w:szCs w:val="22"/>
        </w:rPr>
      </w:pPr>
    </w:p>
    <w:p w14:paraId="06A360D6" w14:textId="77777777" w:rsidR="00D518C7" w:rsidRPr="0053467A" w:rsidRDefault="00D518C7" w:rsidP="00AF63D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73"/>
        <w:gridCol w:w="4773"/>
      </w:tblGrid>
      <w:tr w:rsidR="00D518C7" w:rsidRPr="0053467A" w14:paraId="71FCE024" w14:textId="77777777" w:rsidTr="00F71D0A">
        <w:trPr>
          <w:jc w:val="center"/>
        </w:trPr>
        <w:tc>
          <w:tcPr>
            <w:tcW w:w="4773" w:type="dxa"/>
          </w:tcPr>
          <w:p w14:paraId="44C6AD3C" w14:textId="77777777" w:rsidR="00D518C7" w:rsidRPr="0053467A" w:rsidRDefault="00D518C7" w:rsidP="00F71D0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467A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773" w:type="dxa"/>
          </w:tcPr>
          <w:p w14:paraId="14F0B92E" w14:textId="77777777" w:rsidR="00D518C7" w:rsidRPr="0053467A" w:rsidRDefault="00D518C7" w:rsidP="00F71D0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467A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0D2FBB65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7B34BDF9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     </w:t>
      </w:r>
    </w:p>
    <w:p w14:paraId="3168E0B6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  <w:r w:rsidRPr="0053467A">
        <w:rPr>
          <w:rFonts w:ascii="Calibri" w:hAnsi="Calibri" w:cs="Calibri"/>
          <w:sz w:val="22"/>
          <w:szCs w:val="22"/>
        </w:rPr>
        <w:t xml:space="preserve">    </w:t>
      </w:r>
    </w:p>
    <w:p w14:paraId="1F816549" w14:textId="77777777" w:rsidR="00AF63D1" w:rsidRPr="0053467A" w:rsidRDefault="00AF63D1" w:rsidP="00AF63D1">
      <w:pPr>
        <w:rPr>
          <w:rFonts w:ascii="Calibri" w:hAnsi="Calibri" w:cs="Calibri"/>
          <w:sz w:val="22"/>
          <w:szCs w:val="22"/>
        </w:rPr>
      </w:pPr>
    </w:p>
    <w:p w14:paraId="421759B7" w14:textId="77777777" w:rsidR="00E522F5" w:rsidRPr="0053467A" w:rsidRDefault="00E522F5" w:rsidP="00AF63D1">
      <w:pPr>
        <w:rPr>
          <w:rFonts w:ascii="Calibri" w:hAnsi="Calibri" w:cs="Calibri"/>
          <w:sz w:val="22"/>
          <w:szCs w:val="22"/>
        </w:rPr>
      </w:pPr>
    </w:p>
    <w:sectPr w:rsidR="00E522F5" w:rsidRPr="0053467A" w:rsidSect="00F46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2CB5" w14:textId="77777777" w:rsidR="009F08B4" w:rsidRDefault="009F08B4" w:rsidP="00F460A7">
      <w:r>
        <w:separator/>
      </w:r>
    </w:p>
  </w:endnote>
  <w:endnote w:type="continuationSeparator" w:id="0">
    <w:p w14:paraId="5F0E8831" w14:textId="77777777" w:rsidR="009F08B4" w:rsidRDefault="009F08B4" w:rsidP="00F4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B818" w14:textId="77777777" w:rsidR="005473AA" w:rsidRDefault="005473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8B52" w14:textId="77777777" w:rsidR="005473AA" w:rsidRDefault="005473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6568" w14:textId="77777777" w:rsidR="005473AA" w:rsidRDefault="00547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88173" w14:textId="77777777" w:rsidR="009F08B4" w:rsidRDefault="009F08B4" w:rsidP="00F460A7">
      <w:r>
        <w:separator/>
      </w:r>
    </w:p>
  </w:footnote>
  <w:footnote w:type="continuationSeparator" w:id="0">
    <w:p w14:paraId="229DBAEB" w14:textId="77777777" w:rsidR="009F08B4" w:rsidRDefault="009F08B4" w:rsidP="00F46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D7C6" w14:textId="77777777" w:rsidR="005473AA" w:rsidRDefault="005473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E426A" w14:textId="77777777" w:rsidR="005473AA" w:rsidRDefault="005473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E930" w14:textId="77777777" w:rsidR="005473AA" w:rsidRDefault="005473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4884"/>
    <w:multiLevelType w:val="hybridMultilevel"/>
    <w:tmpl w:val="895293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650B48"/>
    <w:multiLevelType w:val="hybridMultilevel"/>
    <w:tmpl w:val="EABA8D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A6D8C"/>
    <w:multiLevelType w:val="singleLevel"/>
    <w:tmpl w:val="EB582D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0E947A32"/>
    <w:multiLevelType w:val="hybridMultilevel"/>
    <w:tmpl w:val="3A2C2C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450BA"/>
    <w:multiLevelType w:val="hybridMultilevel"/>
    <w:tmpl w:val="D1125F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E6F9E"/>
    <w:multiLevelType w:val="hybridMultilevel"/>
    <w:tmpl w:val="A60E0B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09EC"/>
    <w:multiLevelType w:val="hybridMultilevel"/>
    <w:tmpl w:val="CC6CC67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F14F69"/>
    <w:multiLevelType w:val="singleLevel"/>
    <w:tmpl w:val="EB582D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8" w15:restartNumberingAfterBreak="0">
    <w:nsid w:val="192252ED"/>
    <w:multiLevelType w:val="hybridMultilevel"/>
    <w:tmpl w:val="2878D4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273954"/>
    <w:multiLevelType w:val="hybridMultilevel"/>
    <w:tmpl w:val="AD24EC7A"/>
    <w:lvl w:ilvl="0" w:tplc="B248E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192969"/>
    <w:multiLevelType w:val="hybridMultilevel"/>
    <w:tmpl w:val="B9BE6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F4EE8"/>
    <w:multiLevelType w:val="hybridMultilevel"/>
    <w:tmpl w:val="A62A10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20DAF"/>
    <w:multiLevelType w:val="hybridMultilevel"/>
    <w:tmpl w:val="3DF693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411A2B"/>
    <w:multiLevelType w:val="hybridMultilevel"/>
    <w:tmpl w:val="346EAC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D5646"/>
    <w:multiLevelType w:val="hybridMultilevel"/>
    <w:tmpl w:val="BECC0C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83108"/>
    <w:multiLevelType w:val="hybridMultilevel"/>
    <w:tmpl w:val="7B308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72701"/>
    <w:multiLevelType w:val="hybridMultilevel"/>
    <w:tmpl w:val="195ADA7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4456C"/>
    <w:multiLevelType w:val="hybridMultilevel"/>
    <w:tmpl w:val="DBBC5C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92E2E"/>
    <w:multiLevelType w:val="hybridMultilevel"/>
    <w:tmpl w:val="88ACC4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D51AD"/>
    <w:multiLevelType w:val="singleLevel"/>
    <w:tmpl w:val="EB582D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0" w15:restartNumberingAfterBreak="0">
    <w:nsid w:val="3AE059AB"/>
    <w:multiLevelType w:val="singleLevel"/>
    <w:tmpl w:val="5B88DB70"/>
    <w:lvl w:ilvl="0">
      <w:start w:val="1"/>
      <w:numFmt w:val="lowerLetter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 w15:restartNumberingAfterBreak="0">
    <w:nsid w:val="3D3972A2"/>
    <w:multiLevelType w:val="hybridMultilevel"/>
    <w:tmpl w:val="A62A10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75ABE"/>
    <w:multiLevelType w:val="hybridMultilevel"/>
    <w:tmpl w:val="0D4802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15E"/>
    <w:multiLevelType w:val="hybridMultilevel"/>
    <w:tmpl w:val="93B281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D4CA0"/>
    <w:multiLevelType w:val="hybridMultilevel"/>
    <w:tmpl w:val="9AF637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06C50"/>
    <w:multiLevelType w:val="hybridMultilevel"/>
    <w:tmpl w:val="0C961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81F06"/>
    <w:multiLevelType w:val="hybridMultilevel"/>
    <w:tmpl w:val="16066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D46F5"/>
    <w:multiLevelType w:val="hybridMultilevel"/>
    <w:tmpl w:val="EDBA9B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92A6C"/>
    <w:multiLevelType w:val="hybridMultilevel"/>
    <w:tmpl w:val="4FCEFA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62F35"/>
    <w:multiLevelType w:val="hybridMultilevel"/>
    <w:tmpl w:val="A6C0AE1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2EF73F2"/>
    <w:multiLevelType w:val="hybridMultilevel"/>
    <w:tmpl w:val="BD5ACE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30D5B84"/>
    <w:multiLevelType w:val="hybridMultilevel"/>
    <w:tmpl w:val="DBBC5C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A1439"/>
    <w:multiLevelType w:val="singleLevel"/>
    <w:tmpl w:val="EB582D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3" w15:restartNumberingAfterBreak="0">
    <w:nsid w:val="536E63FC"/>
    <w:multiLevelType w:val="hybridMultilevel"/>
    <w:tmpl w:val="07267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036D8"/>
    <w:multiLevelType w:val="hybridMultilevel"/>
    <w:tmpl w:val="92C2A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E90AA5"/>
    <w:multiLevelType w:val="hybridMultilevel"/>
    <w:tmpl w:val="0B982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81478"/>
    <w:multiLevelType w:val="hybridMultilevel"/>
    <w:tmpl w:val="F664E3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5890ED9"/>
    <w:multiLevelType w:val="hybridMultilevel"/>
    <w:tmpl w:val="AE7405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83619"/>
    <w:multiLevelType w:val="hybridMultilevel"/>
    <w:tmpl w:val="1B722D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379F1"/>
    <w:multiLevelType w:val="hybridMultilevel"/>
    <w:tmpl w:val="CAB28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A0BFA"/>
    <w:multiLevelType w:val="hybridMultilevel"/>
    <w:tmpl w:val="382C50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108FF"/>
    <w:multiLevelType w:val="hybridMultilevel"/>
    <w:tmpl w:val="7C30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4019A"/>
    <w:multiLevelType w:val="hybridMultilevel"/>
    <w:tmpl w:val="5E569C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84B3A"/>
    <w:multiLevelType w:val="singleLevel"/>
    <w:tmpl w:val="4698C2B2"/>
    <w:lvl w:ilvl="0">
      <w:start w:val="5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33259975">
    <w:abstractNumId w:val="19"/>
  </w:num>
  <w:num w:numId="2" w16cid:durableId="1069812118">
    <w:abstractNumId w:val="2"/>
  </w:num>
  <w:num w:numId="3" w16cid:durableId="1658680968">
    <w:abstractNumId w:val="20"/>
  </w:num>
  <w:num w:numId="4" w16cid:durableId="196628612">
    <w:abstractNumId w:val="43"/>
  </w:num>
  <w:num w:numId="5" w16cid:durableId="334303463">
    <w:abstractNumId w:val="32"/>
  </w:num>
  <w:num w:numId="6" w16cid:durableId="514350323">
    <w:abstractNumId w:val="7"/>
  </w:num>
  <w:num w:numId="7" w16cid:durableId="817696346">
    <w:abstractNumId w:val="9"/>
  </w:num>
  <w:num w:numId="8" w16cid:durableId="1390038427">
    <w:abstractNumId w:val="0"/>
  </w:num>
  <w:num w:numId="9" w16cid:durableId="1956671757">
    <w:abstractNumId w:val="15"/>
  </w:num>
  <w:num w:numId="10" w16cid:durableId="1333291635">
    <w:abstractNumId w:val="38"/>
  </w:num>
  <w:num w:numId="11" w16cid:durableId="121701596">
    <w:abstractNumId w:val="5"/>
  </w:num>
  <w:num w:numId="12" w16cid:durableId="464474268">
    <w:abstractNumId w:val="30"/>
  </w:num>
  <w:num w:numId="13" w16cid:durableId="831681332">
    <w:abstractNumId w:val="29"/>
  </w:num>
  <w:num w:numId="14" w16cid:durableId="1348874245">
    <w:abstractNumId w:val="16"/>
  </w:num>
  <w:num w:numId="15" w16cid:durableId="2017534154">
    <w:abstractNumId w:val="36"/>
  </w:num>
  <w:num w:numId="16" w16cid:durableId="479004757">
    <w:abstractNumId w:val="10"/>
  </w:num>
  <w:num w:numId="17" w16cid:durableId="1527016151">
    <w:abstractNumId w:val="25"/>
  </w:num>
  <w:num w:numId="18" w16cid:durableId="434130878">
    <w:abstractNumId w:val="23"/>
  </w:num>
  <w:num w:numId="19" w16cid:durableId="1841966373">
    <w:abstractNumId w:val="37"/>
  </w:num>
  <w:num w:numId="20" w16cid:durableId="520315681">
    <w:abstractNumId w:val="34"/>
  </w:num>
  <w:num w:numId="21" w16cid:durableId="870387356">
    <w:abstractNumId w:val="14"/>
  </w:num>
  <w:num w:numId="22" w16cid:durableId="440036356">
    <w:abstractNumId w:val="18"/>
  </w:num>
  <w:num w:numId="23" w16cid:durableId="419718197">
    <w:abstractNumId w:val="28"/>
  </w:num>
  <w:num w:numId="24" w16cid:durableId="24449659">
    <w:abstractNumId w:val="41"/>
  </w:num>
  <w:num w:numId="25" w16cid:durableId="433479270">
    <w:abstractNumId w:val="42"/>
  </w:num>
  <w:num w:numId="26" w16cid:durableId="807355274">
    <w:abstractNumId w:val="13"/>
  </w:num>
  <w:num w:numId="27" w16cid:durableId="1053963906">
    <w:abstractNumId w:val="35"/>
  </w:num>
  <w:num w:numId="28" w16cid:durableId="1726023012">
    <w:abstractNumId w:val="1"/>
  </w:num>
  <w:num w:numId="29" w16cid:durableId="1862352673">
    <w:abstractNumId w:val="26"/>
  </w:num>
  <w:num w:numId="30" w16cid:durableId="313336335">
    <w:abstractNumId w:val="22"/>
  </w:num>
  <w:num w:numId="31" w16cid:durableId="1193108306">
    <w:abstractNumId w:val="31"/>
  </w:num>
  <w:num w:numId="32" w16cid:durableId="257252019">
    <w:abstractNumId w:val="6"/>
  </w:num>
  <w:num w:numId="33" w16cid:durableId="1396011125">
    <w:abstractNumId w:val="12"/>
  </w:num>
  <w:num w:numId="34" w16cid:durableId="257519990">
    <w:abstractNumId w:val="17"/>
  </w:num>
  <w:num w:numId="35" w16cid:durableId="92285263">
    <w:abstractNumId w:val="4"/>
  </w:num>
  <w:num w:numId="36" w16cid:durableId="1828790145">
    <w:abstractNumId w:val="11"/>
  </w:num>
  <w:num w:numId="37" w16cid:durableId="1583955824">
    <w:abstractNumId w:val="21"/>
  </w:num>
  <w:num w:numId="38" w16cid:durableId="1781800981">
    <w:abstractNumId w:val="40"/>
  </w:num>
  <w:num w:numId="39" w16cid:durableId="2121029880">
    <w:abstractNumId w:val="27"/>
  </w:num>
  <w:num w:numId="40" w16cid:durableId="1903826996">
    <w:abstractNumId w:val="3"/>
  </w:num>
  <w:num w:numId="41" w16cid:durableId="1249803255">
    <w:abstractNumId w:val="8"/>
  </w:num>
  <w:num w:numId="42" w16cid:durableId="10298131">
    <w:abstractNumId w:val="33"/>
  </w:num>
  <w:num w:numId="43" w16cid:durableId="1326519836">
    <w:abstractNumId w:val="39"/>
  </w:num>
  <w:num w:numId="44" w16cid:durableId="19131576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63D1"/>
    <w:rsid w:val="0000409E"/>
    <w:rsid w:val="00004DC6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0F712C"/>
    <w:rsid w:val="001030B8"/>
    <w:rsid w:val="00105D8F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448E"/>
    <w:rsid w:val="001A49EA"/>
    <w:rsid w:val="001A768E"/>
    <w:rsid w:val="001B1C1D"/>
    <w:rsid w:val="001B2AF3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B65C8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12A04"/>
    <w:rsid w:val="0031355A"/>
    <w:rsid w:val="003179BE"/>
    <w:rsid w:val="003302ED"/>
    <w:rsid w:val="00332814"/>
    <w:rsid w:val="00332D8F"/>
    <w:rsid w:val="00361820"/>
    <w:rsid w:val="00362E5D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C15D0"/>
    <w:rsid w:val="003D4234"/>
    <w:rsid w:val="003D4EE7"/>
    <w:rsid w:val="003F430B"/>
    <w:rsid w:val="00402531"/>
    <w:rsid w:val="004034E5"/>
    <w:rsid w:val="00403562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67A"/>
    <w:rsid w:val="00534910"/>
    <w:rsid w:val="00534F15"/>
    <w:rsid w:val="00537417"/>
    <w:rsid w:val="00541E8D"/>
    <w:rsid w:val="005427BF"/>
    <w:rsid w:val="0054482D"/>
    <w:rsid w:val="00545BF5"/>
    <w:rsid w:val="005473AA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A039A"/>
    <w:rsid w:val="005A4A62"/>
    <w:rsid w:val="005B670D"/>
    <w:rsid w:val="005C40EB"/>
    <w:rsid w:val="005C5681"/>
    <w:rsid w:val="005D1FDB"/>
    <w:rsid w:val="005E7BB1"/>
    <w:rsid w:val="005F0341"/>
    <w:rsid w:val="005F7B14"/>
    <w:rsid w:val="00601D09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998"/>
    <w:rsid w:val="0065469A"/>
    <w:rsid w:val="00663A57"/>
    <w:rsid w:val="0067089F"/>
    <w:rsid w:val="006777AC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3D0A"/>
    <w:rsid w:val="0075432E"/>
    <w:rsid w:val="00754828"/>
    <w:rsid w:val="0075740C"/>
    <w:rsid w:val="007624E2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4DF1"/>
    <w:rsid w:val="007A65CA"/>
    <w:rsid w:val="007B33C5"/>
    <w:rsid w:val="007B6DF4"/>
    <w:rsid w:val="007B7F3A"/>
    <w:rsid w:val="007C6CEE"/>
    <w:rsid w:val="007D09D8"/>
    <w:rsid w:val="007D0A04"/>
    <w:rsid w:val="007D1D78"/>
    <w:rsid w:val="007D5A88"/>
    <w:rsid w:val="007E78E6"/>
    <w:rsid w:val="008028A5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31051"/>
    <w:rsid w:val="00932723"/>
    <w:rsid w:val="0093350D"/>
    <w:rsid w:val="00935773"/>
    <w:rsid w:val="00943AB5"/>
    <w:rsid w:val="0094470D"/>
    <w:rsid w:val="0095628C"/>
    <w:rsid w:val="0097178E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08B4"/>
    <w:rsid w:val="009F454D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37E4"/>
    <w:rsid w:val="00A64039"/>
    <w:rsid w:val="00A64582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D2C9D"/>
    <w:rsid w:val="00AE2FC0"/>
    <w:rsid w:val="00AE65BE"/>
    <w:rsid w:val="00AF63D1"/>
    <w:rsid w:val="00B027F5"/>
    <w:rsid w:val="00B029BF"/>
    <w:rsid w:val="00B03EA9"/>
    <w:rsid w:val="00B052F2"/>
    <w:rsid w:val="00B10972"/>
    <w:rsid w:val="00B111A2"/>
    <w:rsid w:val="00B42A69"/>
    <w:rsid w:val="00B4307C"/>
    <w:rsid w:val="00B458A0"/>
    <w:rsid w:val="00B50496"/>
    <w:rsid w:val="00B525D0"/>
    <w:rsid w:val="00B54614"/>
    <w:rsid w:val="00B561BD"/>
    <w:rsid w:val="00B608A8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50167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2562F"/>
    <w:rsid w:val="00D361ED"/>
    <w:rsid w:val="00D44BC9"/>
    <w:rsid w:val="00D44C68"/>
    <w:rsid w:val="00D46FE1"/>
    <w:rsid w:val="00D5021A"/>
    <w:rsid w:val="00D51354"/>
    <w:rsid w:val="00D518C7"/>
    <w:rsid w:val="00D57D89"/>
    <w:rsid w:val="00D57DAA"/>
    <w:rsid w:val="00D608D0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F1AE6"/>
    <w:rsid w:val="00EF304C"/>
    <w:rsid w:val="00EF40FA"/>
    <w:rsid w:val="00EF7890"/>
    <w:rsid w:val="00F20C9F"/>
    <w:rsid w:val="00F215CB"/>
    <w:rsid w:val="00F24621"/>
    <w:rsid w:val="00F24B6E"/>
    <w:rsid w:val="00F30E9C"/>
    <w:rsid w:val="00F431CA"/>
    <w:rsid w:val="00F44B29"/>
    <w:rsid w:val="00F460A7"/>
    <w:rsid w:val="00F46AC7"/>
    <w:rsid w:val="00F51338"/>
    <w:rsid w:val="00F558AC"/>
    <w:rsid w:val="00F71D0A"/>
    <w:rsid w:val="00F75DF8"/>
    <w:rsid w:val="00F82656"/>
    <w:rsid w:val="00F83DA3"/>
    <w:rsid w:val="00F905D3"/>
    <w:rsid w:val="00FA5715"/>
    <w:rsid w:val="00FB0670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43D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3D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F63D1"/>
    <w:pPr>
      <w:autoSpaceDE w:val="0"/>
      <w:autoSpaceDN w:val="0"/>
      <w:adjustRightInd w:val="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63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460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60A7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460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460A7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D518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18AA-5BB8-4169-B842-C1DF296C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1267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2026-09-14T11:09:00Z</dcterms:created>
  <dcterms:modified xsi:type="dcterms:W3CDTF">2026-09-14T11:09:00Z</dcterms:modified>
</cp:coreProperties>
</file>