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21C3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5620E93E" w14:textId="77777777" w:rsidR="00830DA6" w:rsidRPr="008A6F24" w:rsidRDefault="0050127A" w:rsidP="00830DA6">
      <w:pPr>
        <w:jc w:val="center"/>
        <w:rPr>
          <w:rFonts w:ascii="Calibri" w:hAnsi="Calibri" w:cs="Calibri"/>
          <w:b/>
          <w:sz w:val="32"/>
          <w:szCs w:val="32"/>
        </w:rPr>
      </w:pPr>
      <w:r w:rsidRPr="008A6F24">
        <w:rPr>
          <w:rFonts w:ascii="Calibri" w:hAnsi="Calibri" w:cs="Calibri"/>
          <w:b/>
          <w:sz w:val="32"/>
          <w:szCs w:val="32"/>
        </w:rPr>
        <w:t>INSTRUKCJA BEZPIECZEŃSTWA I HIGIENY PRACY</w:t>
      </w:r>
    </w:p>
    <w:p w14:paraId="47A0D138" w14:textId="77777777" w:rsidR="0050127A" w:rsidRPr="008A6F24" w:rsidRDefault="0050127A" w:rsidP="00830DA6">
      <w:pPr>
        <w:jc w:val="center"/>
        <w:rPr>
          <w:rFonts w:ascii="Calibri" w:hAnsi="Calibri" w:cs="Calibri"/>
          <w:b/>
          <w:sz w:val="32"/>
          <w:szCs w:val="32"/>
        </w:rPr>
      </w:pPr>
      <w:r w:rsidRPr="008A6F24">
        <w:rPr>
          <w:rFonts w:ascii="Calibri" w:hAnsi="Calibri" w:cs="Calibri"/>
          <w:b/>
          <w:sz w:val="32"/>
          <w:szCs w:val="32"/>
        </w:rPr>
        <w:t>PROCESU MALOWANIA W KABINIE LAKIERNICZEJ</w:t>
      </w:r>
    </w:p>
    <w:p w14:paraId="7F873CDD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0236DD3B" w14:textId="77777777" w:rsidR="0050127A" w:rsidRPr="008A6F24" w:rsidRDefault="001C4FAE" w:rsidP="001C4FAE">
      <w:pPr>
        <w:numPr>
          <w:ilvl w:val="0"/>
          <w:numId w:val="41"/>
        </w:numPr>
        <w:rPr>
          <w:rFonts w:ascii="Calibri" w:hAnsi="Calibri" w:cs="Calibri"/>
          <w:b/>
        </w:rPr>
      </w:pPr>
      <w:r w:rsidRPr="008A6F24">
        <w:rPr>
          <w:rFonts w:ascii="Calibri" w:hAnsi="Calibri" w:cs="Calibri"/>
          <w:b/>
        </w:rPr>
        <w:t>PODSTAWOWE CZYNNOŚCI PRZED ROZPOCZĘCIEM PRACY:</w:t>
      </w:r>
    </w:p>
    <w:p w14:paraId="0DD1C620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43AA7B1D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Lakiernik  powinien:</w:t>
      </w:r>
    </w:p>
    <w:p w14:paraId="7E41EEEF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Pracę rozpoczynać punktualnie, będąc wypoczętym, trzeźwym, właściwie ubranym (kombinezon – ubranie robocze, nakrycie głowy, rękawice robocze i ochronne, okulary ochronne, maska lub półmaska przeciwpyłowa, buty robocze i gumowe)</w:t>
      </w:r>
      <w:r w:rsidR="00783FE4" w:rsidRPr="008A6F24">
        <w:rPr>
          <w:rFonts w:ascii="Calibri" w:hAnsi="Calibri" w:cs="Calibri"/>
          <w:sz w:val="22"/>
          <w:szCs w:val="22"/>
        </w:rPr>
        <w:t>,</w:t>
      </w:r>
    </w:p>
    <w:p w14:paraId="42783A24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Wysłuchać instruktażu zawodowego, udzielonego przez bezpośredniego przełożonego na temat aktualnych zadań w danym dniu roboczym oraz fachowego i bezpiecznego realizowania powierzonego zadania przy przygotowaniu samochodu do malowania (lakierowania)</w:t>
      </w:r>
      <w:r w:rsidR="00783FE4" w:rsidRPr="008A6F24">
        <w:rPr>
          <w:rFonts w:ascii="Calibri" w:hAnsi="Calibri" w:cs="Calibri"/>
          <w:sz w:val="22"/>
          <w:szCs w:val="22"/>
        </w:rPr>
        <w:t>,</w:t>
      </w:r>
    </w:p>
    <w:p w14:paraId="195B3F89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Przygotować:</w:t>
      </w:r>
    </w:p>
    <w:p w14:paraId="5CA1370C" w14:textId="77777777" w:rsidR="0050127A" w:rsidRPr="008A6F24" w:rsidRDefault="0050127A" w:rsidP="00783FE4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zakresie ogólnym:</w:t>
      </w:r>
    </w:p>
    <w:p w14:paraId="2FC99DC1" w14:textId="77777777" w:rsidR="0050127A" w:rsidRPr="008A6F24" w:rsidRDefault="0050127A" w:rsidP="00783FE4">
      <w:pPr>
        <w:numPr>
          <w:ilvl w:val="2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maski, półmaski, rękawice i okulary ochronne, fartuch gumowy, ochraniacze itp.,</w:t>
      </w:r>
    </w:p>
    <w:p w14:paraId="64B5B925" w14:textId="77777777" w:rsidR="0050127A" w:rsidRPr="008A6F24" w:rsidRDefault="0050127A" w:rsidP="00783FE4">
      <w:pPr>
        <w:numPr>
          <w:ilvl w:val="2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zabezpieczenia,</w:t>
      </w:r>
    </w:p>
    <w:p w14:paraId="2A8CBDF3" w14:textId="77777777" w:rsidR="0050127A" w:rsidRPr="008A6F24" w:rsidRDefault="0050127A" w:rsidP="00783FE4">
      <w:pPr>
        <w:numPr>
          <w:ilvl w:val="2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napisy informacyjne i znaki ostrzegawcze,</w:t>
      </w:r>
    </w:p>
    <w:p w14:paraId="745FD044" w14:textId="77777777" w:rsidR="0050127A" w:rsidRPr="008A6F24" w:rsidRDefault="0050127A" w:rsidP="00783FE4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zakresie malowania i lakierowania:</w:t>
      </w:r>
    </w:p>
    <w:p w14:paraId="1AC5BB5D" w14:textId="77777777" w:rsidR="0050127A" w:rsidRPr="008A6F24" w:rsidRDefault="0050127A" w:rsidP="00783FE4">
      <w:pPr>
        <w:numPr>
          <w:ilvl w:val="2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farby, lakiery , rozpuszczalniki,</w:t>
      </w:r>
    </w:p>
    <w:p w14:paraId="2EB19F99" w14:textId="77777777" w:rsidR="0050127A" w:rsidRPr="008A6F24" w:rsidRDefault="0050127A" w:rsidP="00783FE4">
      <w:pPr>
        <w:numPr>
          <w:ilvl w:val="2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pomoce do nakładania farb (lakierów) na blacharkę samochodu zbiorniki z farbami (lakierami) i pistolety do malowania (lakierowania) karoserii</w:t>
      </w:r>
      <w:r w:rsidR="00783FE4" w:rsidRPr="008A6F24">
        <w:rPr>
          <w:rFonts w:ascii="Calibri" w:hAnsi="Calibri" w:cs="Calibri"/>
          <w:sz w:val="22"/>
          <w:szCs w:val="22"/>
        </w:rPr>
        <w:t>,</w:t>
      </w:r>
    </w:p>
    <w:p w14:paraId="6F448EFD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Przygotować odpowiednio stanowisko do:</w:t>
      </w:r>
    </w:p>
    <w:p w14:paraId="342E7B05" w14:textId="77777777" w:rsidR="0050127A" w:rsidRPr="008A6F24" w:rsidRDefault="0050127A" w:rsidP="00783FE4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wykonywania operacji malowania (lakierowania):</w:t>
      </w:r>
    </w:p>
    <w:p w14:paraId="76323313" w14:textId="77777777" w:rsidR="0050127A" w:rsidRPr="008A6F24" w:rsidRDefault="0050127A" w:rsidP="00783FE4">
      <w:pPr>
        <w:numPr>
          <w:ilvl w:val="2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zabezpieczyć rozpuszczalniki , farby , lakiery przed ich nieprawidłowym wykorzystaniem</w:t>
      </w:r>
      <w:r w:rsidR="00783FE4" w:rsidRPr="008A6F24">
        <w:rPr>
          <w:rFonts w:ascii="Calibri" w:hAnsi="Calibri" w:cs="Calibri"/>
          <w:sz w:val="22"/>
          <w:szCs w:val="22"/>
        </w:rPr>
        <w:t>,</w:t>
      </w:r>
    </w:p>
    <w:p w14:paraId="7EDE4BF2" w14:textId="77777777" w:rsidR="0050127A" w:rsidRPr="008A6F24" w:rsidRDefault="0050127A" w:rsidP="00783FE4">
      <w:pPr>
        <w:numPr>
          <w:ilvl w:val="2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zabezpieczyć stanowisko przed  rozpryskiem farb (lakierów)</w:t>
      </w:r>
      <w:r w:rsidR="00783FE4" w:rsidRPr="008A6F24">
        <w:rPr>
          <w:rFonts w:ascii="Calibri" w:hAnsi="Calibri" w:cs="Calibri"/>
          <w:sz w:val="22"/>
          <w:szCs w:val="22"/>
        </w:rPr>
        <w:t>,</w:t>
      </w:r>
    </w:p>
    <w:p w14:paraId="3114806C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Zapewnić prawidłowe, bezpieczne oświetlenie całego stanowiska roboczego,</w:t>
      </w:r>
    </w:p>
    <w:p w14:paraId="7A8F6C4C" w14:textId="77777777" w:rsidR="0050127A" w:rsidRPr="008A6F24" w:rsidRDefault="0050127A" w:rsidP="00783FE4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Jeżeli nie stwierdzono żadnych przeciwwskazań czy zagrożeń, rozpocząć czynności przygotowania go do malowania (lakierowania).</w:t>
      </w:r>
    </w:p>
    <w:p w14:paraId="6B3AA13C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43485DED" w14:textId="77777777" w:rsidR="0050127A" w:rsidRPr="008A6F24" w:rsidRDefault="0050127A" w:rsidP="00783FE4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UWAGA! Do pracy w kabinie mogą przystąpić tylko przeszkoleni pracownicy, znający obsługę urządzenia, procedury oraz zasady postępowania w przypadku wystąpienia blokad, awarii, zaniku energii elektrycznej lub pożaru</w:t>
      </w:r>
      <w:r w:rsidR="00783FE4" w:rsidRPr="008A6F24">
        <w:rPr>
          <w:rFonts w:ascii="Calibri" w:hAnsi="Calibri" w:cs="Calibri"/>
          <w:sz w:val="22"/>
          <w:szCs w:val="22"/>
        </w:rPr>
        <w:t>.</w:t>
      </w:r>
    </w:p>
    <w:p w14:paraId="4A4832ED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4ED6822B" w14:textId="77777777" w:rsidR="0050127A" w:rsidRPr="008A6F24" w:rsidRDefault="0050127A" w:rsidP="00000A23">
      <w:pPr>
        <w:rPr>
          <w:rFonts w:ascii="Calibri" w:hAnsi="Calibri" w:cs="Calibri"/>
          <w:color w:val="3366FF"/>
          <w:sz w:val="22"/>
          <w:szCs w:val="22"/>
          <w:u w:val="single"/>
        </w:rPr>
      </w:pPr>
    </w:p>
    <w:p w14:paraId="164C7DD2" w14:textId="77777777" w:rsidR="0050127A" w:rsidRPr="008A6F24" w:rsidRDefault="001C4FAE" w:rsidP="001C4FAE">
      <w:pPr>
        <w:numPr>
          <w:ilvl w:val="0"/>
          <w:numId w:val="41"/>
        </w:numPr>
        <w:rPr>
          <w:rFonts w:ascii="Calibri" w:hAnsi="Calibri" w:cs="Calibri"/>
          <w:b/>
        </w:rPr>
      </w:pPr>
      <w:r w:rsidRPr="008A6F24">
        <w:rPr>
          <w:rFonts w:ascii="Calibri" w:hAnsi="Calibri" w:cs="Calibri"/>
          <w:b/>
        </w:rPr>
        <w:t>ZASADNICZE CZYNNOŚCI LAKIERNIKA PODCZAS PRACY.</w:t>
      </w:r>
    </w:p>
    <w:p w14:paraId="0F839EBC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476D43AD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Lakiernik powinien:</w:t>
      </w:r>
    </w:p>
    <w:p w14:paraId="45CA1239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Wykonywać tylko prace zlecone przez swojego bezpośredniego przełożonego, stosując bezpieczne metody pracy, nie stwarzając żadnych zagrożeń dla siebie czy otoczenia,</w:t>
      </w:r>
    </w:p>
    <w:p w14:paraId="7429EE65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Powstałe plamy na podłodze z użytych rozpuszczalników, ropy, nafty, czy benzyny (także olejów), natychmiast posypywać trocinami drzewnymi, piaskiem lub sorbentem.</w:t>
      </w:r>
    </w:p>
    <w:p w14:paraId="07AB82CB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Nasiąknięte płynami palnymi szmaty lub czyściwo przechowywać w oddzielnych pojemnikach  zamykanych pokrywami.</w:t>
      </w:r>
    </w:p>
    <w:p w14:paraId="59C56103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Przestrzegać wszystkie zasady i przepisy dotyczące używania materiałów łatwopalnych , smarów, olejów farb, rozpuszczalników i lakierów</w:t>
      </w:r>
    </w:p>
    <w:p w14:paraId="0427A3EF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lastRenderedPageBreak/>
        <w:t>Operacje natryskiwania lakieru dokonywać ostrożnie, stosując odpowiednie ochrony osobiste,</w:t>
      </w:r>
    </w:p>
    <w:p w14:paraId="7FC8B441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Przed wprowadzeniem samochodu do kabiny należy usunąć z niego pojemniki z materiałami łatwopalnymi (kanistry, pojemniki z lakierami, butelki z rozpuszczalnikami), pojemniki ciśnieniowe (aerozole, gaśnicę itp.), zbędne materiały palne (np. pokrowce na siedzenia), wyjąć akumulator.</w:t>
      </w:r>
    </w:p>
    <w:p w14:paraId="51B816CD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Na stanowisku roboczym przechowywać tylko takie ilości materiałów przygotowanych do lakierowania (rozpuszczalniki, farby, lakiery), które będą zużyte podczas jednego dnia pracy, </w:t>
      </w:r>
    </w:p>
    <w:p w14:paraId="1E4F939C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Czynności związane z przygotowaniem lakieru do malowania (rozcieńczanie, filtrowanie, itp.) należy wykonywać poza kabiną.</w:t>
      </w:r>
    </w:p>
    <w:p w14:paraId="6DDE990B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Naczynia z farbami, lakierami i rozpuszczalnikami oraz innymi materiałami  łatwopalnymi , przechowywać z dala od źródła ciepła (np. pieców) a także od urządzeń wentylacyjnych i chronić przed działaniem  promieni słonecznych.</w:t>
      </w:r>
    </w:p>
    <w:p w14:paraId="0FA21EE1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Materiały malarskie (farby, lakiery, rozpuszczalniki) przechowywać tylko w naczyniach niepalnych, nie tłukących się z możliwością ich szczelnego zamykania,</w:t>
      </w:r>
    </w:p>
    <w:p w14:paraId="59875628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Przed użyciem jakichkolwiek materiałów malarskich , koniecznie zapoznać się z ich składem chemicznych, ich właściwościami, stopniem zagrożenia dla zdrowia i życia, a postępować zgodnie z zaleceniami uwidocznionymi na opakowaniu przez producenta, lub w dodatkowej instrukcji </w:t>
      </w:r>
    </w:p>
    <w:p w14:paraId="3801341E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Podczas wykonywania operacji malowania, koncentrować całą swoją uwagę na wykonywanych czynnościach.</w:t>
      </w:r>
    </w:p>
    <w:p w14:paraId="213938D8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Należy obserwować wskaźniki optyczne na tablicy sterującej kabiny i reagować na ich wskazania w sposób określony przez producenta</w:t>
      </w:r>
    </w:p>
    <w:p w14:paraId="2B46770F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Malowanie natryskowe dokonywać w odpowiednim pomieszczeniu, przy pełnej wentylacji, specjalnie oznakowanym, stosując wszystkie obowiązujące ochrony osobiste,</w:t>
      </w:r>
    </w:p>
    <w:p w14:paraId="495243F4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Wiedzieć, że malowanie natryskowe wymaga uprzedniego badania lekarskiego, które może ujawnić określone przeciwwskazania,</w:t>
      </w:r>
    </w:p>
    <w:p w14:paraId="7405C8BF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Obligatoryjnie zabezpieczać stanowisko przed ewentualnymi zagrożeniami dla siebie czy współpracowników.</w:t>
      </w:r>
    </w:p>
    <w:p w14:paraId="1CF330D0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Do pracy w pobliżu malowanej karoserii używać tylko nieiskrzących narzędzi</w:t>
      </w:r>
    </w:p>
    <w:p w14:paraId="38A464EB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Korzystać ze szlifierek, ręcznych do przygotowywania powierzchni do malowania tylko po odpowiednim przeszkoleniu.</w:t>
      </w:r>
    </w:p>
    <w:p w14:paraId="15C05E8B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Czyszczenia pistoletu po malowaniu należy dokonywać poza kabiną.</w:t>
      </w:r>
    </w:p>
    <w:p w14:paraId="0FF7C5CD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przypadku zatrzymania pracy kabiny np. na skutek zaniku napięcia, należy natychmiast podjąć określoną dla takiego przypadku procedurę: przerwać lakierowanie, otworzyć wszystkie drzwi do kabiny, wyprowadzić samochód i otworzyć drzwi i okna w pomieszczeniu</w:t>
      </w:r>
    </w:p>
    <w:p w14:paraId="2F6C1201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Wszelkich czynności konserwacyjnych i naprawczych w kabinie może dokonywać wyłącznie kwalifikowany personel a w przypadku podgrzewacza powietrza specjalistyczny serwis wskazany przez producenta.</w:t>
      </w:r>
    </w:p>
    <w:p w14:paraId="5FFB839B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Wszelkich czynności konserwacyjnych i naprawczych można dokonywać po usunięciu samochodu z kabiny.</w:t>
      </w:r>
    </w:p>
    <w:p w14:paraId="4EF4C9F1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Posiłki obligatoryjnie przechowywać poza miejscem pracy i tylko tam je konsumować, po uprzednim dokładnym umyciu rąk, wypłukaniu ust,</w:t>
      </w:r>
    </w:p>
    <w:p w14:paraId="1FF40D53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razie zasłabnięcia, mdłości, silnego bólu głowy, trudności w oddychaniu lub innych objawów zatrucia, natychmiast przerwać pracę i udać się do lekarza,</w:t>
      </w:r>
    </w:p>
    <w:p w14:paraId="70AFFCC5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Każdy zaistniały wypadek przy pracy natychmiast zgłaszać swojemu bezpośredniemu przełożonemu, a miejsce jego powstania pozostawić w takim stanie, w jakim on się wydarzył, aż do czasu przybycia zespołu powypadkowego,</w:t>
      </w:r>
    </w:p>
    <w:p w14:paraId="2A8106AE" w14:textId="77777777" w:rsidR="0050127A" w:rsidRPr="008A6F24" w:rsidRDefault="0050127A" w:rsidP="006E3BF9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przypadku jakichkolwiek wątpliwości co do fachowego i bezpiecznego realizowania powierzonej pracy przy przygotowywaniu samochodu  do lakierowania, zwrócić się do swojego bezpośredniego zwierzchnika o wytyczne do dalszej pracy.</w:t>
      </w:r>
    </w:p>
    <w:p w14:paraId="32EA1774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5992999A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681B8854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0349E120" w14:textId="77777777" w:rsidR="0050127A" w:rsidRPr="008A6F24" w:rsidRDefault="001C4FAE" w:rsidP="001C4FAE">
      <w:pPr>
        <w:numPr>
          <w:ilvl w:val="0"/>
          <w:numId w:val="41"/>
        </w:numPr>
        <w:rPr>
          <w:rFonts w:ascii="Calibri" w:hAnsi="Calibri" w:cs="Calibri"/>
          <w:b/>
        </w:rPr>
      </w:pPr>
      <w:r w:rsidRPr="008A6F24">
        <w:rPr>
          <w:rFonts w:ascii="Calibri" w:hAnsi="Calibri" w:cs="Calibri"/>
          <w:b/>
        </w:rPr>
        <w:t>ZASADY BHP PRZY WYKONYWANIU RÓŻNEGO RODZAJU PRAC.</w:t>
      </w:r>
    </w:p>
    <w:p w14:paraId="444E3D99" w14:textId="77777777" w:rsidR="0050127A" w:rsidRPr="008A6F24" w:rsidRDefault="0050127A" w:rsidP="00367E27">
      <w:pPr>
        <w:numPr>
          <w:ilvl w:val="0"/>
          <w:numId w:val="33"/>
        </w:num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Prace lakiernicze:</w:t>
      </w:r>
    </w:p>
    <w:p w14:paraId="089E0089" w14:textId="77777777" w:rsidR="00367E27" w:rsidRPr="008A6F24" w:rsidRDefault="0050127A" w:rsidP="00367E27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Praca lakiernika w warsztacie samochodowym wiąże się zwykle z naprawami lakierniczymi. Praca z samochodami używanymi zmusza go do opanowania dodatkowych umiejętności. Np. po naprawie blacharskiej nadwozie jest z reguły pofałdowane; trzeba je wyrównać masami uszczelniającymi, zeszlifować, wypolerować i dopiero wtedy wielokrotnie lakierować. Wcześniej samochód należy rozbroić, tzn. oczyścić z rdzy i brudu części, które będą lakierowane oraz zabezpieczyć przed zabrudzeniem pozostałe (wymontować lub przykryć koła, lampy, siedzenia, itp.). Po zakończeniu lakierowania, samochód m</w:t>
      </w:r>
      <w:r w:rsidR="00367E27" w:rsidRPr="008A6F24">
        <w:rPr>
          <w:rFonts w:ascii="Calibri" w:hAnsi="Calibri" w:cs="Calibri"/>
          <w:sz w:val="22"/>
          <w:szCs w:val="22"/>
        </w:rPr>
        <w:t>usi zostać ponownie zmontowany.</w:t>
      </w:r>
    </w:p>
    <w:p w14:paraId="30874C1B" w14:textId="77777777" w:rsidR="00367E27" w:rsidRPr="008A6F24" w:rsidRDefault="0050127A" w:rsidP="00367E27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  <w:t>Lakiernik samochodowy sam podejmuje wszystkie decyzje i wybiera sposób naprawy. Wymaga to od niego dużej i stale uzupełnianej wiedzy na temat nowych technologii, lakierów i materiałów pomocniczych. Posługuje się wieloma narzędziami prostymi, jak szlifierki i polerki (ręczne i mechaniczne) oraz wyposażeniem specjalistycznym, jak np. pistolet pneumatyczny.</w:t>
      </w:r>
    </w:p>
    <w:p w14:paraId="517F7476" w14:textId="77777777" w:rsidR="0050127A" w:rsidRPr="008A6F24" w:rsidRDefault="0050127A" w:rsidP="00367E27">
      <w:pPr>
        <w:jc w:val="both"/>
        <w:rPr>
          <w:rFonts w:ascii="Calibri" w:hAnsi="Calibri" w:cs="Calibri"/>
          <w:sz w:val="22"/>
          <w:szCs w:val="22"/>
        </w:rPr>
      </w:pPr>
    </w:p>
    <w:p w14:paraId="21A3A5BD" w14:textId="77777777" w:rsidR="0050127A" w:rsidRPr="008A6F24" w:rsidRDefault="0050127A" w:rsidP="00000A23">
      <w:pPr>
        <w:rPr>
          <w:rFonts w:ascii="Calibri" w:hAnsi="Calibri" w:cs="Calibri"/>
          <w:b/>
          <w:sz w:val="22"/>
          <w:szCs w:val="22"/>
        </w:rPr>
      </w:pPr>
      <w:r w:rsidRPr="008A6F24">
        <w:rPr>
          <w:rFonts w:ascii="Calibri" w:hAnsi="Calibri" w:cs="Calibri"/>
          <w:b/>
          <w:sz w:val="22"/>
          <w:szCs w:val="22"/>
        </w:rPr>
        <w:t xml:space="preserve">Typowe zagrożenia </w:t>
      </w:r>
    </w:p>
    <w:p w14:paraId="1E1A1975" w14:textId="77777777" w:rsidR="0050127A" w:rsidRPr="008A6F24" w:rsidRDefault="0050127A" w:rsidP="00367E27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zagrożenie pożarem i wybuchem mieszaniny powietrza z parami rozpuszczalników, wskutek powstawania ładunków elektrostatycznych podczas lakierowania natryskowego</w:t>
      </w:r>
      <w:r w:rsidR="00367E27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6A4F5027" w14:textId="77777777" w:rsidR="0050127A" w:rsidRPr="008A6F24" w:rsidRDefault="0050127A" w:rsidP="00367E27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samozapalenie się zwłaszcza lakierów nitrocelulozowych przy zetknięciu z lakierami zawierającymi żywice epoksydowe i alkilowe</w:t>
      </w:r>
      <w:r w:rsidR="00367E27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7FC2E046" w14:textId="77777777" w:rsidR="0050127A" w:rsidRPr="008A6F24" w:rsidRDefault="0050127A" w:rsidP="00367E27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zatrucia substancjami toksycznymi będącymi składnikami farb i lakierów</w:t>
      </w:r>
      <w:r w:rsidR="00367E27" w:rsidRPr="008A6F24">
        <w:rPr>
          <w:rFonts w:ascii="Calibri" w:hAnsi="Calibri" w:cs="Calibri"/>
          <w:sz w:val="22"/>
          <w:szCs w:val="22"/>
        </w:rPr>
        <w:t>,</w:t>
      </w:r>
    </w:p>
    <w:p w14:paraId="7222E426" w14:textId="77777777" w:rsidR="0050127A" w:rsidRPr="008A6F24" w:rsidRDefault="0050127A" w:rsidP="00367E27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uszkodzenia błony śluzowej dróg oddechowych i oczu oraz skóry pracowników przez pary r</w:t>
      </w:r>
      <w:r w:rsidR="00367E27" w:rsidRPr="008A6F24">
        <w:rPr>
          <w:rFonts w:ascii="Calibri" w:hAnsi="Calibri" w:cs="Calibri"/>
          <w:sz w:val="22"/>
          <w:szCs w:val="22"/>
        </w:rPr>
        <w:t>ozpuszczalników farb i lakierów.</w:t>
      </w:r>
    </w:p>
    <w:p w14:paraId="3F97766C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30A6E760" w14:textId="77777777" w:rsidR="00E44813" w:rsidRPr="008A6F24" w:rsidRDefault="0050127A" w:rsidP="00E44813">
      <w:pPr>
        <w:jc w:val="both"/>
        <w:rPr>
          <w:rFonts w:ascii="Calibri" w:hAnsi="Calibri" w:cs="Calibri"/>
          <w:b/>
          <w:sz w:val="22"/>
          <w:szCs w:val="22"/>
        </w:rPr>
      </w:pPr>
      <w:r w:rsidRPr="008A6F24">
        <w:rPr>
          <w:rFonts w:ascii="Calibri" w:hAnsi="Calibri" w:cs="Calibri"/>
          <w:b/>
          <w:sz w:val="22"/>
          <w:szCs w:val="22"/>
        </w:rPr>
        <w:t xml:space="preserve">Pomieszczenia i wyposażenie lakiernika </w:t>
      </w:r>
    </w:p>
    <w:p w14:paraId="0E07150F" w14:textId="77777777" w:rsidR="00E44813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Wszelkie prace lakiernicze powinny być wykonywane w wydzielonych pomieszczeniach o minimalnej wysokości 3,3 m, wyposażonych w sprawnie działającą mechaniczną wentylację nawiewno-wywiewną zapewniającą 10-krotną wymianę powietrza w ciągu godziny. Na jednego pracownika powinno przypadać minimum 2 m</w:t>
      </w:r>
      <w:r w:rsidRPr="008A6F24">
        <w:rPr>
          <w:rFonts w:ascii="Calibri" w:hAnsi="Calibri" w:cs="Calibri"/>
          <w:sz w:val="22"/>
          <w:szCs w:val="22"/>
          <w:vertAlign w:val="superscript"/>
        </w:rPr>
        <w:t>2</w:t>
      </w:r>
      <w:r w:rsidRPr="008A6F24">
        <w:rPr>
          <w:rFonts w:ascii="Calibri" w:hAnsi="Calibri" w:cs="Calibri"/>
          <w:sz w:val="22"/>
          <w:szCs w:val="22"/>
        </w:rPr>
        <w:t xml:space="preserve"> wolnej powierzchni podłogi i 13 m</w:t>
      </w:r>
      <w:r w:rsidRPr="008A6F24">
        <w:rPr>
          <w:rFonts w:ascii="Calibri" w:hAnsi="Calibri" w:cs="Calibri"/>
          <w:sz w:val="22"/>
          <w:szCs w:val="22"/>
          <w:vertAlign w:val="superscript"/>
        </w:rPr>
        <w:t>3</w:t>
      </w:r>
      <w:r w:rsidRPr="008A6F24">
        <w:rPr>
          <w:rFonts w:ascii="Calibri" w:hAnsi="Calibri" w:cs="Calibri"/>
          <w:sz w:val="22"/>
          <w:szCs w:val="22"/>
        </w:rPr>
        <w:t xml:space="preserve"> wolnej objętości pomieszczenia. Powinna być zapewniona temperatura nie niższa niż 14°C. W lakierni niezbędna jest skuteczna instalacja wentylacyjna. </w:t>
      </w:r>
    </w:p>
    <w:p w14:paraId="40BFA95B" w14:textId="77777777" w:rsidR="00E44813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  <w:t xml:space="preserve">W kabinie lakierniczej nie wolno wykonywać żadnych czynności, które mogłyby wywołać iskrę, a wszystkie wyłączniki powinny być usytuowane na zewnątrz pomieszczenia. Podłogi w lakierniach powinny być wykonane z materiałów, nienasiąkliwych, nieiskrzących przy uderzeniu, wyposażone w studzienki bezodpływowe, przykryte kratkami zabezpieczającymi. </w:t>
      </w:r>
    </w:p>
    <w:p w14:paraId="13D0D7C9" w14:textId="77777777" w:rsidR="00E44813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  <w:t>Urządzenia stanowiące wyposażenie pomieszczeń lakierni powinny być wykonane z materiałów niepalnych i rozmieszczone w sposób zapewniający dogodne przejście oraz swobodny dostęp do stanowisk i wyjść ewakuacyjnych. Nie wolno używać żadnych piecyków, a także grzejników elektrycznych i gazowych. W pomieszczeniu powinie</w:t>
      </w:r>
      <w:r w:rsidR="00E44813" w:rsidRPr="008A6F24">
        <w:rPr>
          <w:rFonts w:ascii="Calibri" w:hAnsi="Calibri" w:cs="Calibri"/>
          <w:sz w:val="22"/>
          <w:szCs w:val="22"/>
        </w:rPr>
        <w:t>n być zapewniony dostęp do wody.</w:t>
      </w:r>
    </w:p>
    <w:p w14:paraId="4DF2F7AF" w14:textId="77777777" w:rsidR="0050127A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 </w:t>
      </w:r>
      <w:r w:rsidRPr="008A6F24">
        <w:rPr>
          <w:rFonts w:ascii="Calibri" w:hAnsi="Calibri" w:cs="Calibri"/>
          <w:sz w:val="22"/>
          <w:szCs w:val="22"/>
        </w:rPr>
        <w:br/>
        <w:t>W lakierni powinien być zapewniony odpowiedni sprzęt gaśniczy – tj. zamiennie gaśnice płynowe, pianowe, a gdy w pomieszczeniu występują urządzenia pod napięciem i inne materiały w pobliżu tych urządzeń – gaśnice  proszkowe. Powinna znajdować się tam instrukcja przeciwpożarowa i zapewnione środki do udzielania pierwszej pomocy</w:t>
      </w:r>
      <w:r w:rsidR="00E44813" w:rsidRPr="008A6F24">
        <w:rPr>
          <w:rFonts w:ascii="Calibri" w:hAnsi="Calibri" w:cs="Calibri"/>
          <w:sz w:val="22"/>
          <w:szCs w:val="22"/>
        </w:rPr>
        <w:t>.</w:t>
      </w:r>
    </w:p>
    <w:p w14:paraId="7D14E138" w14:textId="77777777" w:rsidR="00E44813" w:rsidRPr="008A6F24" w:rsidRDefault="00E44813" w:rsidP="00E44813">
      <w:pPr>
        <w:jc w:val="both"/>
        <w:rPr>
          <w:rFonts w:ascii="Calibri" w:hAnsi="Calibri" w:cs="Calibri"/>
          <w:sz w:val="22"/>
          <w:szCs w:val="22"/>
        </w:rPr>
      </w:pPr>
    </w:p>
    <w:p w14:paraId="251109B9" w14:textId="77777777" w:rsidR="0050127A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Należy przestrzegać terminów przeglądów i konserwacji poszczególnych urządzeń (wentylatory) i wyposażenia kabiny (oświetlenie, filtry), dokonując tych czynności ściśle według wskazań producenta.</w:t>
      </w:r>
    </w:p>
    <w:p w14:paraId="19AEB2BC" w14:textId="77777777" w:rsidR="0050127A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Należy okresowo czyścić ściany i podłogę kabiny z resztek lakierów.</w:t>
      </w:r>
    </w:p>
    <w:p w14:paraId="5E0B966F" w14:textId="77777777" w:rsidR="00E44813" w:rsidRPr="008A6F24" w:rsidRDefault="00E44813" w:rsidP="00E44813">
      <w:pPr>
        <w:jc w:val="both"/>
        <w:rPr>
          <w:rFonts w:ascii="Calibri" w:hAnsi="Calibri" w:cs="Calibri"/>
          <w:sz w:val="22"/>
          <w:szCs w:val="22"/>
        </w:rPr>
      </w:pPr>
    </w:p>
    <w:p w14:paraId="7D970CBE" w14:textId="77777777" w:rsidR="0050127A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Należy okresowo kontrolować drożność wlotu, wylotu i kanałów powietrza wentylującego wnętrze kabiny.</w:t>
      </w:r>
    </w:p>
    <w:p w14:paraId="26D0CEDC" w14:textId="77777777" w:rsidR="00E44813" w:rsidRPr="008A6F24" w:rsidRDefault="00E44813" w:rsidP="00E44813">
      <w:pPr>
        <w:jc w:val="both"/>
        <w:rPr>
          <w:rFonts w:ascii="Calibri" w:hAnsi="Calibri" w:cs="Calibri"/>
          <w:sz w:val="22"/>
          <w:szCs w:val="22"/>
        </w:rPr>
      </w:pPr>
    </w:p>
    <w:p w14:paraId="339C8EE3" w14:textId="77777777" w:rsidR="0050127A" w:rsidRPr="008A6F24" w:rsidRDefault="0050127A" w:rsidP="00E44813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Kabinę należy wyposażyć w czytelną wywieszkę o zakazie palenia tytoniu i używania otwartego ognia oraz instrukcję alarmowania i postępowania na wypadek pożaru (wg PN-92/N 01256/01. Znaki bezpieczeństwa).</w:t>
      </w:r>
    </w:p>
    <w:p w14:paraId="18226073" w14:textId="77777777" w:rsidR="0050127A" w:rsidRPr="008A6F24" w:rsidRDefault="0050127A" w:rsidP="00000A23">
      <w:pPr>
        <w:rPr>
          <w:rFonts w:ascii="Calibri" w:hAnsi="Calibri" w:cs="Calibri"/>
          <w:b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</w:r>
      <w:r w:rsidRPr="008A6F24">
        <w:rPr>
          <w:rFonts w:ascii="Calibri" w:hAnsi="Calibri" w:cs="Calibri"/>
          <w:b/>
          <w:sz w:val="22"/>
          <w:szCs w:val="22"/>
        </w:rPr>
        <w:t xml:space="preserve">Zalecenia bezpieczeństwa podczas lakierowania: </w:t>
      </w:r>
    </w:p>
    <w:p w14:paraId="79DAE847" w14:textId="77777777" w:rsidR="0050127A" w:rsidRPr="008A6F24" w:rsidRDefault="0050127A" w:rsidP="00DC1697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szlifowanie powierzchni gruntowanych lub </w:t>
      </w:r>
      <w:proofErr w:type="spellStart"/>
      <w:r w:rsidRPr="008A6F24">
        <w:rPr>
          <w:rFonts w:ascii="Calibri" w:hAnsi="Calibri" w:cs="Calibri"/>
          <w:sz w:val="22"/>
          <w:szCs w:val="22"/>
        </w:rPr>
        <w:t>szpachlownych</w:t>
      </w:r>
      <w:proofErr w:type="spellEnd"/>
      <w:r w:rsidRPr="008A6F24">
        <w:rPr>
          <w:rFonts w:ascii="Calibri" w:hAnsi="Calibri" w:cs="Calibri"/>
          <w:sz w:val="22"/>
          <w:szCs w:val="22"/>
        </w:rPr>
        <w:t xml:space="preserve"> powinno odbywać się na mokro, aby zapobiec powstawaniu szkodliwego pyłu</w:t>
      </w:r>
      <w:r w:rsidR="00DC1697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E0DD717" w14:textId="77777777" w:rsidR="0050127A" w:rsidRPr="008A6F24" w:rsidRDefault="0050127A" w:rsidP="00DC1697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podczas pracy instalacja wentylacyjna powinna być zawsze włączona. Stosowanie masek czy półmasek – zamiast wentylacji nie rozwiązuje sprawy, ponieważ rozpuszczalniki są wchłaniane do organizmu także przez skórę</w:t>
      </w:r>
      <w:r w:rsidR="00DC1697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4016B64" w14:textId="77777777" w:rsidR="0050127A" w:rsidRPr="008A6F24" w:rsidRDefault="0050127A" w:rsidP="00DC1697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przypadku nanoszenia powłok metodą zanurzeniową nie wolno posługiwać się gołymi rękami, ze względu na szkodliwe działanie rozpuszczalników</w:t>
      </w:r>
      <w:r w:rsidR="00DC1697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581B398" w14:textId="77777777" w:rsidR="0050127A" w:rsidRPr="008A6F24" w:rsidRDefault="0050127A" w:rsidP="00DC1697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Wszystkie czynności przygotowawcze do lakierowania (np. szpachlowanie, szlifowanie, odtłuszczanie) należy wykonywać poza kabiną.</w:t>
      </w:r>
    </w:p>
    <w:p w14:paraId="6BD3A702" w14:textId="77777777" w:rsidR="0050127A" w:rsidRPr="008A6F24" w:rsidRDefault="0050127A" w:rsidP="00000A23">
      <w:pPr>
        <w:rPr>
          <w:rFonts w:ascii="Calibri" w:hAnsi="Calibri" w:cs="Calibri"/>
          <w:b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</w:r>
      <w:r w:rsidRPr="008A6F24">
        <w:rPr>
          <w:rFonts w:ascii="Calibri" w:hAnsi="Calibri" w:cs="Calibri"/>
          <w:b/>
          <w:sz w:val="22"/>
          <w:szCs w:val="22"/>
        </w:rPr>
        <w:t xml:space="preserve">Zalecenia bezpieczeństwa podczas suszenia: </w:t>
      </w:r>
    </w:p>
    <w:p w14:paraId="31BADAEF" w14:textId="77777777" w:rsidR="0050127A" w:rsidRPr="008A6F24" w:rsidRDefault="0050127A" w:rsidP="00191651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niezależnie od metody suszenia w suszarniach niezbędna jest odpowiednio wydajna i sprawnie działająca wentylacja wyciągowa</w:t>
      </w:r>
      <w:r w:rsidR="00191651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686DC92E" w14:textId="77777777" w:rsidR="0050127A" w:rsidRPr="008A6F24" w:rsidRDefault="0050127A" w:rsidP="00191651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pomieszczeniach naturalnego suszenia lakierowanych części (w temperaturze pokojowej +18-20oC) nie powinni pracować lub przebywać na stałe ludzie</w:t>
      </w:r>
      <w:r w:rsidR="00191651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6CBD90E" w14:textId="77777777" w:rsidR="0050127A" w:rsidRPr="008A6F24" w:rsidRDefault="0050127A" w:rsidP="00191651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temperatura elementów grzejnych w urządzeniach suszących nie może przekraczać temperatury dopuszczalnej dla mieszanin wybuchowych par rozpuszczalników z powietrzem</w:t>
      </w:r>
      <w:r w:rsidR="00191651" w:rsidRPr="008A6F24">
        <w:rPr>
          <w:rFonts w:ascii="Calibri" w:hAnsi="Calibri" w:cs="Calibri"/>
          <w:sz w:val="22"/>
          <w:szCs w:val="22"/>
        </w:rPr>
        <w:t>.</w:t>
      </w:r>
      <w:r w:rsidRPr="008A6F24">
        <w:rPr>
          <w:rFonts w:ascii="Calibri" w:hAnsi="Calibri" w:cs="Calibri"/>
          <w:sz w:val="22"/>
          <w:szCs w:val="22"/>
        </w:rPr>
        <w:t xml:space="preserve">  </w:t>
      </w:r>
    </w:p>
    <w:p w14:paraId="6552C4C7" w14:textId="77777777" w:rsidR="00845F74" w:rsidRPr="008A6F24" w:rsidRDefault="0050127A" w:rsidP="00191651">
      <w:pPr>
        <w:jc w:val="both"/>
        <w:rPr>
          <w:rFonts w:ascii="Calibri" w:hAnsi="Calibri" w:cs="Calibri"/>
          <w:b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</w:r>
      <w:r w:rsidRPr="008A6F24">
        <w:rPr>
          <w:rFonts w:ascii="Calibri" w:hAnsi="Calibri" w:cs="Calibri"/>
          <w:b/>
          <w:sz w:val="22"/>
          <w:szCs w:val="22"/>
        </w:rPr>
        <w:t xml:space="preserve">Zalecenia dotyczące bezpiecznej pracy przy użyciu szlifierek </w:t>
      </w:r>
    </w:p>
    <w:p w14:paraId="3353E634" w14:textId="77777777" w:rsidR="00EA79FC" w:rsidRPr="008A6F24" w:rsidRDefault="0050127A" w:rsidP="00191651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Narzędziem szlifierki jest tarcza ścierna. Wskutek jej dużej prędkości obrotowej istnieje ryzyko rozerwania tarczy. W takim przypadku oderwane części tarczy mogą ciężko zranić nie tylko najbliższego pracownika, ale także wszystkich znajdujących się w pomieszczeniu. Niebezpieczne są także drobne cząsteczki twardego materiału szlifierskiego wykruszającego się z tarczy podczas normalnej pracy szlifierki. Mogą one spowodować poważne uszkodzenia oczu, tym bardziej, że odrywając się od tarczy są silnie rozżarzone. </w:t>
      </w:r>
    </w:p>
    <w:p w14:paraId="34B31F8D" w14:textId="77777777" w:rsidR="0050127A" w:rsidRPr="008A6F24" w:rsidRDefault="0050127A" w:rsidP="00191651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br/>
        <w:t xml:space="preserve">W celu zapewnienia bezpieczeństwa, przy pracy na szlifierkach należy przestrzegać pewnych zasad: </w:t>
      </w:r>
    </w:p>
    <w:p w14:paraId="56CE22B6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tarcze muszą być całe i nieuszkodzone. Przed zamontowaniem powinny być dokładnie sprawdzone przez oględziny oraz przez delikatne stukanie w nie, w celu wykrycia ewentualnych, niedostrzegalnych gołym okiem z zewnątrz pęknięć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3D168CB0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podczas transportu tarcz należy je chronić przed uderzeniami i wstrząsami; najlepiej przenosić je w rękach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25201D59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niedopuszczalne jest przetaczanie tarcz po podłodze, ponieważ mogą przy tym powstać drobne, ale niebezpieczne pęknięcia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C1297E7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stosować tarcz o dopuszczalnej prędkości obrotowej (podanej na tarczy) mniejszej od prędkości obrotowej szlifierki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505A5814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średnica otworu tarczy powinna być dostosowana do średnicy wrzeciona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34F1C4F8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tarcza powinna być mocno zaciśnięta na wrzecionie, poprzez przekładki np. z miękkiego drewna, tworzywa sztucznego, filcu lub gumy</w:t>
      </w:r>
      <w:r w:rsidR="004D68DB" w:rsidRPr="008A6F24">
        <w:rPr>
          <w:rFonts w:ascii="Calibri" w:hAnsi="Calibri" w:cs="Calibri"/>
          <w:sz w:val="22"/>
          <w:szCs w:val="22"/>
        </w:rPr>
        <w:t>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3A1E1F6F" w14:textId="77777777" w:rsidR="0050127A" w:rsidRPr="008A6F24" w:rsidRDefault="0050127A" w:rsidP="004D68DB">
      <w:pPr>
        <w:numPr>
          <w:ilvl w:val="0"/>
          <w:numId w:val="37"/>
        </w:numPr>
        <w:jc w:val="both"/>
        <w:rPr>
          <w:rFonts w:ascii="Calibri" w:hAnsi="Calibri" w:cs="Calibri"/>
          <w:color w:val="404C88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obrabiarki wyposażone w tarcze szlifierskie powinny być podczas pracy podłączone do wentylacji wyciągowej, a wloty wyciągów powinny znajdować się jak najbliżej tarcz</w:t>
      </w:r>
      <w:r w:rsidR="004D68DB" w:rsidRPr="008A6F24">
        <w:rPr>
          <w:rFonts w:ascii="Calibri" w:hAnsi="Calibri" w:cs="Calibri"/>
          <w:sz w:val="22"/>
          <w:szCs w:val="22"/>
        </w:rPr>
        <w:t>.</w:t>
      </w:r>
    </w:p>
    <w:p w14:paraId="30A8A7C9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5139A847" w14:textId="77777777" w:rsidR="0050127A" w:rsidRPr="008A6F24" w:rsidRDefault="0050127A" w:rsidP="00000A23">
      <w:pPr>
        <w:rPr>
          <w:rFonts w:ascii="Calibri" w:hAnsi="Calibri" w:cs="Calibri"/>
          <w:color w:val="3366FF"/>
          <w:sz w:val="22"/>
          <w:szCs w:val="22"/>
          <w:u w:val="single"/>
        </w:rPr>
      </w:pPr>
    </w:p>
    <w:p w14:paraId="2BF998F7" w14:textId="77777777" w:rsidR="0050127A" w:rsidRPr="008A6F24" w:rsidRDefault="0050127A" w:rsidP="00000A23">
      <w:pPr>
        <w:rPr>
          <w:rFonts w:ascii="Calibri" w:hAnsi="Calibri" w:cs="Calibri"/>
          <w:color w:val="3366FF"/>
          <w:sz w:val="22"/>
          <w:szCs w:val="22"/>
          <w:u w:val="single"/>
        </w:rPr>
      </w:pPr>
    </w:p>
    <w:p w14:paraId="216E0829" w14:textId="77777777" w:rsidR="0050127A" w:rsidRPr="008A6F24" w:rsidRDefault="001C4FAE" w:rsidP="001C4FAE">
      <w:pPr>
        <w:numPr>
          <w:ilvl w:val="0"/>
          <w:numId w:val="41"/>
        </w:numPr>
        <w:rPr>
          <w:rFonts w:ascii="Calibri" w:hAnsi="Calibri" w:cs="Calibri"/>
          <w:b/>
        </w:rPr>
      </w:pPr>
      <w:r w:rsidRPr="008A6F24">
        <w:rPr>
          <w:rFonts w:ascii="Calibri" w:hAnsi="Calibri" w:cs="Calibri"/>
          <w:b/>
        </w:rPr>
        <w:t>CZYNNOŚCI ZABRONIONE</w:t>
      </w:r>
    </w:p>
    <w:p w14:paraId="153BCADD" w14:textId="77777777" w:rsidR="00724155" w:rsidRPr="008A6F24" w:rsidRDefault="00724155" w:rsidP="00000A23">
      <w:pPr>
        <w:rPr>
          <w:rFonts w:ascii="Calibri" w:hAnsi="Calibri" w:cs="Calibri"/>
          <w:sz w:val="22"/>
          <w:szCs w:val="22"/>
        </w:rPr>
      </w:pPr>
    </w:p>
    <w:p w14:paraId="31E23C14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Lakiernikowi zabrania się przede wszystkim:</w:t>
      </w:r>
    </w:p>
    <w:p w14:paraId="4F27A328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Stosowania niebezpiecznych metod pracy, stwarzając zagrożenia dla siebie, współpracowników i otoczenia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3EAB11D8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Używania niewłaściwych, zużytych uszkodzonych narzędzi, pomocy warsztatowych , urządzeń i przyrządów,</w:t>
      </w:r>
    </w:p>
    <w:p w14:paraId="43D85CEA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Nieprawidłowego przechowywania materiałów malarskich, niewłaściwego składowania smarów, olejów, płynów łatwopalnych,</w:t>
      </w:r>
    </w:p>
    <w:p w14:paraId="5E7167DB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Tolerowania plam po smarach, płynach łatwopalnych, na podłodze , szczególnie na stanowisku roboczym,</w:t>
      </w:r>
    </w:p>
    <w:p w14:paraId="3FAA1726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stosowania ochron osobistych , jeżeli  zachodzi taka potrzeba podczas pracy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7B46D76E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Tolerowania, aby podłoga na stanowisku była brudna , śliska, mokra, zatarasowana,</w:t>
      </w:r>
    </w:p>
    <w:p w14:paraId="67C393DD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Przechowywania materiałów malarskich, płynów łatwopalnych , płynów łatwopalnych  zbyt blisko źródła ciepła, urządzeń wentylacyjnych,</w:t>
      </w:r>
    </w:p>
    <w:p w14:paraId="550C7DB2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Palenia papierosów, używania otwartego ognia w pomieszczeniach, w których dokonuje się malowania i natryskiwania karoserii samochodowych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5B3EEB88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Przechowywania pustych naczyń, nasiąkniętych szmat i innych odpadów, nie nadających się do dalszego stosowania, na stanowisku pracy lub w miejscu wykonywania operacji lakierowania karoserii samochodowych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17DEA064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Picia alkoholu na stanowisku pracy lub na terenie zakładu, brania udziału w niebezpiecznych „zabawach” czy „żartach”, stwarzając zagrożenia dla siebie, współpracowników i otoczenia</w:t>
      </w:r>
    </w:p>
    <w:p w14:paraId="52BBE9F4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stosować w kabinie materiałów malarskich o temper</w:t>
      </w:r>
      <w:r w:rsidR="005230B5" w:rsidRPr="008A6F24">
        <w:rPr>
          <w:rFonts w:ascii="Calibri" w:hAnsi="Calibri" w:cs="Calibri"/>
          <w:sz w:val="22"/>
          <w:szCs w:val="22"/>
        </w:rPr>
        <w:t>aturze zapłonu niższej niż 21°C,</w:t>
      </w:r>
      <w:r w:rsidRPr="008A6F24">
        <w:rPr>
          <w:rFonts w:ascii="Calibri" w:hAnsi="Calibri" w:cs="Calibri"/>
          <w:sz w:val="22"/>
          <w:szCs w:val="22"/>
        </w:rPr>
        <w:t xml:space="preserve"> </w:t>
      </w:r>
    </w:p>
    <w:p w14:paraId="0E0B1660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wykonywać pracy w kabinie jeżeli szyby osłaniające lampy są otwarte, pęknięte stłuczone lub pozbawione uszczelek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5A662775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rozpoczynać pracy w kabinie jeżeli nastąpiła blokada któregoś urządzenia lub czynn</w:t>
      </w:r>
      <w:r w:rsidR="005230B5" w:rsidRPr="008A6F24">
        <w:rPr>
          <w:rFonts w:ascii="Calibri" w:hAnsi="Calibri" w:cs="Calibri"/>
          <w:sz w:val="22"/>
          <w:szCs w:val="22"/>
        </w:rPr>
        <w:t>ości, awaria lub zanik napięcia,</w:t>
      </w:r>
    </w:p>
    <w:p w14:paraId="1C049164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eksploatować kabiny bez uziemienia jej oraz uziemienia jej części, m.in. kratki podłogowej, pistoletu i lakierowanej karoserii.</w:t>
      </w:r>
    </w:p>
    <w:p w14:paraId="764A73A7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samowolnie zmieniać procedury uruchamiania i eksploatacji kabiny oraz nastaw np. maksymaln</w:t>
      </w:r>
      <w:r w:rsidR="005230B5" w:rsidRPr="008A6F24">
        <w:rPr>
          <w:rFonts w:ascii="Calibri" w:hAnsi="Calibri" w:cs="Calibri"/>
          <w:sz w:val="22"/>
          <w:szCs w:val="22"/>
        </w:rPr>
        <w:t>ej temperatury i czasu suszenia,</w:t>
      </w:r>
    </w:p>
    <w:p w14:paraId="2143D511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 xml:space="preserve">Nie wolno dokonywać lakierowania </w:t>
      </w:r>
      <w:r w:rsidR="005230B5" w:rsidRPr="008A6F24">
        <w:rPr>
          <w:rFonts w:ascii="Calibri" w:hAnsi="Calibri" w:cs="Calibri"/>
          <w:sz w:val="22"/>
          <w:szCs w:val="22"/>
        </w:rPr>
        <w:t>w temperaturze wyższej niż 40°C,</w:t>
      </w:r>
    </w:p>
    <w:p w14:paraId="4251A958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zmieniać procedury uruchamiania i eksploatacji kabiny oraz nastaw parametrów dokonanych przez producenta np. maksymalnej temperatury suszenia, nastaw te</w:t>
      </w:r>
      <w:r w:rsidR="005230B5" w:rsidRPr="008A6F24">
        <w:rPr>
          <w:rFonts w:ascii="Calibri" w:hAnsi="Calibri" w:cs="Calibri"/>
          <w:sz w:val="22"/>
          <w:szCs w:val="22"/>
        </w:rPr>
        <w:t>rmostatu podgrzewacza powietrza,</w:t>
      </w:r>
    </w:p>
    <w:p w14:paraId="51DA6956" w14:textId="77777777" w:rsidR="0050127A" w:rsidRPr="008A6F24" w:rsidRDefault="0050127A" w:rsidP="009B31D9">
      <w:pPr>
        <w:numPr>
          <w:ilvl w:val="0"/>
          <w:numId w:val="38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wolno używać pistoletów do malowania o wydajności większej niż zalecana przez producenta</w:t>
      </w:r>
      <w:r w:rsidR="005230B5" w:rsidRPr="008A6F24">
        <w:rPr>
          <w:rFonts w:ascii="Calibri" w:hAnsi="Calibri" w:cs="Calibri"/>
          <w:sz w:val="22"/>
          <w:szCs w:val="22"/>
        </w:rPr>
        <w:t>,</w:t>
      </w:r>
    </w:p>
    <w:p w14:paraId="4307F650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23812E63" w14:textId="77777777" w:rsidR="0050127A" w:rsidRPr="008A6F24" w:rsidRDefault="001C4FAE" w:rsidP="001C4FAE">
      <w:pPr>
        <w:numPr>
          <w:ilvl w:val="0"/>
          <w:numId w:val="41"/>
        </w:numPr>
        <w:rPr>
          <w:rFonts w:ascii="Calibri" w:hAnsi="Calibri" w:cs="Calibri"/>
          <w:b/>
        </w:rPr>
      </w:pPr>
      <w:r w:rsidRPr="008A6F24">
        <w:rPr>
          <w:rFonts w:ascii="Calibri" w:hAnsi="Calibri" w:cs="Calibri"/>
          <w:b/>
        </w:rPr>
        <w:t>CZYNNOŚCI PO ZAKOŃCZENIU PRACY:</w:t>
      </w:r>
    </w:p>
    <w:p w14:paraId="2DDD3ED8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1BC0A4C2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Lakiernik  powinien:</w:t>
      </w:r>
    </w:p>
    <w:p w14:paraId="487D7A79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Odłożyć używane narzędzia, przyrządy i pomoce, po ich dokładnym oczyszczeniu, na miejsce ich stałego przechowywania,</w:t>
      </w:r>
    </w:p>
    <w:p w14:paraId="10D03F30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Wyłączyć spod napięcia wszystkie używane narzędzia elektryczne,</w:t>
      </w:r>
    </w:p>
    <w:p w14:paraId="2014D601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Posprzątać całe stanowisko robocze, a nie zakończone zadanie przy przygotowywaniu karoserii do malowania tak zabezpieczyć, aby można było w dniu następnym kontynuować prace, (dotyczy także operacji lakierowania)</w:t>
      </w:r>
      <w:r w:rsidR="002C4070" w:rsidRPr="008A6F24">
        <w:rPr>
          <w:rFonts w:ascii="Calibri" w:hAnsi="Calibri" w:cs="Calibri"/>
          <w:sz w:val="22"/>
          <w:szCs w:val="22"/>
        </w:rPr>
        <w:t>,</w:t>
      </w:r>
    </w:p>
    <w:p w14:paraId="5A62955D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Oczyścić i zabezpieczyć pistolet do natryskiwania karoserii</w:t>
      </w:r>
      <w:r w:rsidR="002C4070" w:rsidRPr="008A6F24">
        <w:rPr>
          <w:rFonts w:ascii="Calibri" w:hAnsi="Calibri" w:cs="Calibri"/>
          <w:sz w:val="22"/>
          <w:szCs w:val="22"/>
        </w:rPr>
        <w:t>,</w:t>
      </w:r>
    </w:p>
    <w:p w14:paraId="1309090C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Oczyścić ochrony osobiste, przewody i odłożyć je na ich stałe miejsce przechowywania</w:t>
      </w:r>
      <w:r w:rsidR="002C4070" w:rsidRPr="008A6F24">
        <w:rPr>
          <w:rFonts w:ascii="Calibri" w:hAnsi="Calibri" w:cs="Calibri"/>
          <w:sz w:val="22"/>
          <w:szCs w:val="22"/>
        </w:rPr>
        <w:t>,</w:t>
      </w:r>
    </w:p>
    <w:p w14:paraId="5CACD94A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lastRenderedPageBreak/>
        <w:t>Tak zabezpieczyć stanowisko robocze, aby nie stworzyło żadnych zagrożeń,</w:t>
      </w:r>
    </w:p>
    <w:p w14:paraId="6E18D41B" w14:textId="77777777" w:rsidR="0050127A" w:rsidRPr="008A6F24" w:rsidRDefault="0050127A" w:rsidP="002C4070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Nie opuszczać stanowiska roboczego przed zakończeniem dnia pracy.</w:t>
      </w:r>
    </w:p>
    <w:p w14:paraId="498E030C" w14:textId="77777777" w:rsidR="0050127A" w:rsidRPr="008A6F24" w:rsidRDefault="0050127A" w:rsidP="00000A23">
      <w:pPr>
        <w:rPr>
          <w:rFonts w:ascii="Calibri" w:hAnsi="Calibri" w:cs="Calibri"/>
          <w:sz w:val="22"/>
          <w:szCs w:val="22"/>
        </w:rPr>
      </w:pPr>
    </w:p>
    <w:p w14:paraId="6817CB48" w14:textId="77777777" w:rsidR="001C4FAE" w:rsidRPr="008A6F24" w:rsidRDefault="001C4FAE" w:rsidP="001C4FAE">
      <w:pPr>
        <w:rPr>
          <w:rFonts w:ascii="Calibri" w:hAnsi="Calibri" w:cs="Calibri"/>
          <w:b/>
          <w:bCs/>
          <w:sz w:val="22"/>
          <w:szCs w:val="22"/>
        </w:rPr>
      </w:pPr>
      <w:r w:rsidRPr="008A6F24">
        <w:rPr>
          <w:rFonts w:ascii="Calibri" w:hAnsi="Calibri" w:cs="Calibri"/>
          <w:b/>
          <w:bCs/>
          <w:sz w:val="22"/>
          <w:szCs w:val="22"/>
        </w:rPr>
        <w:t>OCHRONA PRZECIWPOŻAROWA</w:t>
      </w:r>
    </w:p>
    <w:p w14:paraId="73DE86E2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 </w:t>
      </w:r>
    </w:p>
    <w:p w14:paraId="3AE9845D" w14:textId="77777777" w:rsidR="001C4FAE" w:rsidRPr="008A6F24" w:rsidRDefault="001C4FAE" w:rsidP="001C4FAE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      W obiekcie oraz na terenie przyległym do niego jest zabronione wykonywanie czynności, które mogą spowodować pożar, jego rozprzestrzenienie się, utrudniać prowadzenie  działalności ratowniczej lub ewakuacji.</w:t>
      </w:r>
    </w:p>
    <w:p w14:paraId="2B87ABCB" w14:textId="77777777" w:rsidR="00724155" w:rsidRPr="008A6F24" w:rsidRDefault="00724155" w:rsidP="001C4FAE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ED65394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b/>
          <w:bCs/>
          <w:i/>
          <w:iCs/>
          <w:sz w:val="22"/>
          <w:szCs w:val="22"/>
        </w:rPr>
        <w:t>Pracowniku  pamiętaj:</w:t>
      </w:r>
    </w:p>
    <w:p w14:paraId="4F511D85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b/>
          <w:bCs/>
          <w:i/>
          <w:iCs/>
          <w:sz w:val="22"/>
          <w:szCs w:val="22"/>
        </w:rPr>
        <w:t> </w:t>
      </w:r>
    </w:p>
    <w:p w14:paraId="75E65F77" w14:textId="77777777" w:rsidR="001C4FAE" w:rsidRPr="008A6F24" w:rsidRDefault="001C4FAE" w:rsidP="001C4FAE">
      <w:pPr>
        <w:pStyle w:val="Akapitzlist"/>
        <w:numPr>
          <w:ilvl w:val="0"/>
          <w:numId w:val="40"/>
        </w:numPr>
        <w:spacing w:after="0" w:line="240" w:lineRule="auto"/>
        <w:rPr>
          <w:rFonts w:cs="Calibri"/>
          <w:lang w:eastAsia="pl-PL"/>
        </w:rPr>
      </w:pPr>
      <w:r w:rsidRPr="008A6F24">
        <w:rPr>
          <w:rFonts w:cs="Calibri"/>
          <w:lang w:eastAsia="pl-PL"/>
        </w:rPr>
        <w:t xml:space="preserve">Szanuj i dbaj o powierzone stanowisko pracy i jego wyposażenie, </w:t>
      </w:r>
    </w:p>
    <w:p w14:paraId="21E94481" w14:textId="77777777" w:rsidR="001C4FAE" w:rsidRPr="008A6F24" w:rsidRDefault="001C4FAE" w:rsidP="001C4FAE">
      <w:pPr>
        <w:pStyle w:val="Akapitzlist"/>
        <w:numPr>
          <w:ilvl w:val="0"/>
          <w:numId w:val="40"/>
        </w:numPr>
        <w:spacing w:after="0" w:line="240" w:lineRule="auto"/>
        <w:rPr>
          <w:rFonts w:cs="Calibri"/>
          <w:lang w:eastAsia="pl-PL"/>
        </w:rPr>
      </w:pPr>
      <w:r w:rsidRPr="008A6F24">
        <w:rPr>
          <w:rFonts w:cs="Calibri"/>
          <w:lang w:eastAsia="pl-PL"/>
        </w:rPr>
        <w:t xml:space="preserve">Dbaj o należyty stan narzędzi i maszyn, </w:t>
      </w:r>
    </w:p>
    <w:p w14:paraId="0CF5CE7A" w14:textId="77777777" w:rsidR="001C4FAE" w:rsidRPr="008A6F24" w:rsidRDefault="001C4FAE" w:rsidP="001C4FAE">
      <w:pPr>
        <w:pStyle w:val="Akapitzlist"/>
        <w:numPr>
          <w:ilvl w:val="0"/>
          <w:numId w:val="40"/>
        </w:numPr>
        <w:spacing w:after="0" w:line="240" w:lineRule="auto"/>
        <w:rPr>
          <w:rFonts w:cs="Calibri"/>
          <w:lang w:eastAsia="pl-PL"/>
        </w:rPr>
      </w:pPr>
      <w:r w:rsidRPr="008A6F24">
        <w:rPr>
          <w:rFonts w:cs="Calibri"/>
          <w:lang w:eastAsia="pl-PL"/>
        </w:rPr>
        <w:t>Dbaj o higienę osobistą, schludny wygląd oraz o czystość na stanowisku pracy,</w:t>
      </w:r>
    </w:p>
    <w:p w14:paraId="4CFEC7FB" w14:textId="77777777" w:rsidR="001C4FAE" w:rsidRPr="008A6F24" w:rsidRDefault="001C4FAE" w:rsidP="001C4FAE">
      <w:pPr>
        <w:pStyle w:val="Akapitzlist"/>
        <w:numPr>
          <w:ilvl w:val="0"/>
          <w:numId w:val="40"/>
        </w:numPr>
        <w:spacing w:after="0" w:line="240" w:lineRule="auto"/>
        <w:rPr>
          <w:rFonts w:cs="Calibri"/>
          <w:lang w:eastAsia="pl-PL"/>
        </w:rPr>
      </w:pPr>
      <w:r w:rsidRPr="008A6F24">
        <w:rPr>
          <w:rFonts w:cs="Calibri"/>
          <w:lang w:eastAsia="pl-PL"/>
        </w:rPr>
        <w:t>Przestrzegaj przepisy i zasady BHP.</w:t>
      </w:r>
    </w:p>
    <w:p w14:paraId="654AC1B9" w14:textId="77777777" w:rsidR="001C4FAE" w:rsidRPr="008A6F24" w:rsidRDefault="001C4FAE" w:rsidP="001C4FAE">
      <w:pPr>
        <w:pStyle w:val="Akapitzlist"/>
        <w:spacing w:after="0" w:line="240" w:lineRule="auto"/>
        <w:ind w:left="825"/>
        <w:rPr>
          <w:rFonts w:cs="Calibri"/>
          <w:lang w:eastAsia="pl-PL"/>
        </w:rPr>
      </w:pPr>
    </w:p>
    <w:p w14:paraId="7FF6B25E" w14:textId="77777777" w:rsidR="001C4FAE" w:rsidRPr="008A6F24" w:rsidRDefault="001C4FAE" w:rsidP="001C4FAE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W razie wystąpienia sytuacji, w której istnieje zagrożenie wypadkiem nawet u innych pracowników  reaguj. Zwróć się do przełożonego o instrukcje co do dalszego postępowania.</w:t>
      </w:r>
    </w:p>
    <w:p w14:paraId="3625AA06" w14:textId="77777777" w:rsidR="001C4FAE" w:rsidRPr="008A6F24" w:rsidRDefault="001C4FAE" w:rsidP="001C4FAE">
      <w:pPr>
        <w:jc w:val="both"/>
        <w:rPr>
          <w:rFonts w:ascii="Calibri" w:hAnsi="Calibri" w:cs="Calibri"/>
          <w:sz w:val="22"/>
          <w:szCs w:val="22"/>
        </w:rPr>
      </w:pPr>
    </w:p>
    <w:p w14:paraId="5DF874FB" w14:textId="77777777" w:rsidR="001C4FAE" w:rsidRPr="008A6F24" w:rsidRDefault="001C4FAE" w:rsidP="001C4FAE">
      <w:pPr>
        <w:pStyle w:val="Akapitzlist"/>
        <w:numPr>
          <w:ilvl w:val="0"/>
          <w:numId w:val="40"/>
        </w:numPr>
        <w:spacing w:after="0" w:line="240" w:lineRule="auto"/>
        <w:rPr>
          <w:rFonts w:cs="Calibri"/>
          <w:lang w:eastAsia="pl-PL"/>
        </w:rPr>
      </w:pPr>
      <w:r w:rsidRPr="008A6F24">
        <w:rPr>
          <w:rFonts w:cs="Calibri"/>
          <w:lang w:eastAsia="pl-PL"/>
        </w:rPr>
        <w:t>Bądź trzeźwy i rozważny – życie i zdrowie masz tylko jedno.</w:t>
      </w:r>
    </w:p>
    <w:p w14:paraId="1FACA1FE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 </w:t>
      </w:r>
    </w:p>
    <w:p w14:paraId="3CCF5AD3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 </w:t>
      </w:r>
    </w:p>
    <w:p w14:paraId="79DC2A6A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sz w:val="22"/>
          <w:szCs w:val="22"/>
        </w:rPr>
        <w:t> </w:t>
      </w:r>
    </w:p>
    <w:p w14:paraId="0E541594" w14:textId="77777777" w:rsidR="001C4FAE" w:rsidRPr="008A6F24" w:rsidRDefault="001C4FAE" w:rsidP="001C4FAE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b/>
          <w:bCs/>
          <w:sz w:val="22"/>
          <w:szCs w:val="22"/>
        </w:rPr>
        <w:t xml:space="preserve">NIEPRZESTRZEGANIE PRZEPISÓW ZAWARTYCH W INSTRUKCJI GROZI WYPADKIEM. </w:t>
      </w:r>
    </w:p>
    <w:p w14:paraId="4ACC85FD" w14:textId="77777777" w:rsidR="001C4FAE" w:rsidRPr="008A6F24" w:rsidRDefault="001C4FAE" w:rsidP="001C4FAE">
      <w:pPr>
        <w:jc w:val="both"/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b/>
          <w:bCs/>
          <w:sz w:val="22"/>
          <w:szCs w:val="22"/>
        </w:rPr>
        <w:t>ZA NIEPRZESTRZEGANIE PRZEPISÓW I ZASAD BHP WINNI BĘDĄ POCIĄGNIĘCI DO ODPOWIEDZIALNOŚCI SŁUŻBOWEJ.</w:t>
      </w:r>
    </w:p>
    <w:p w14:paraId="233D0FBB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  <w:r w:rsidRPr="008A6F24">
        <w:rPr>
          <w:rFonts w:ascii="Calibri" w:hAnsi="Calibri" w:cs="Calibri"/>
          <w:b/>
          <w:bCs/>
          <w:sz w:val="22"/>
          <w:szCs w:val="22"/>
        </w:rPr>
        <w:t> </w:t>
      </w:r>
    </w:p>
    <w:p w14:paraId="78914415" w14:textId="77777777" w:rsidR="001C4FAE" w:rsidRPr="008A6F24" w:rsidRDefault="001C4FAE" w:rsidP="001C4FAE">
      <w:pPr>
        <w:rPr>
          <w:rFonts w:ascii="Calibri" w:hAnsi="Calibri" w:cs="Calibri"/>
          <w:b/>
          <w:bCs/>
          <w:sz w:val="22"/>
          <w:szCs w:val="22"/>
        </w:rPr>
      </w:pPr>
      <w:r w:rsidRPr="008A6F24">
        <w:rPr>
          <w:rFonts w:ascii="Calibri" w:hAnsi="Calibri" w:cs="Calibri"/>
          <w:b/>
          <w:bCs/>
          <w:sz w:val="22"/>
          <w:szCs w:val="22"/>
        </w:rPr>
        <w:t> </w:t>
      </w:r>
      <w:bookmarkStart w:id="0" w:name="_GoBack"/>
      <w:bookmarkEnd w:id="0"/>
    </w:p>
    <w:p w14:paraId="77EDE0F2" w14:textId="77777777" w:rsidR="001C4FAE" w:rsidRPr="008A6F24" w:rsidRDefault="001C4FAE" w:rsidP="001C4FAE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C4FAE" w:rsidRPr="008A6F24" w14:paraId="1C715BC1" w14:textId="77777777" w:rsidTr="001C4FAE">
        <w:tc>
          <w:tcPr>
            <w:tcW w:w="4606" w:type="dxa"/>
          </w:tcPr>
          <w:p w14:paraId="7BDBA5E9" w14:textId="77777777" w:rsidR="001C4FAE" w:rsidRPr="008A6F24" w:rsidRDefault="001C4FAE" w:rsidP="001C4F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6F24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3478E18B" w14:textId="77777777" w:rsidR="001C4FAE" w:rsidRPr="008A6F24" w:rsidRDefault="001C4FAE" w:rsidP="001C4F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A6F24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3D9AED0" w14:textId="77777777" w:rsidR="001C4FAE" w:rsidRPr="008A6F24" w:rsidRDefault="001C4FAE" w:rsidP="001C4FAE">
      <w:pPr>
        <w:rPr>
          <w:rFonts w:ascii="Calibri" w:hAnsi="Calibri" w:cs="Calibri"/>
        </w:rPr>
      </w:pPr>
    </w:p>
    <w:p w14:paraId="11144824" w14:textId="77777777" w:rsidR="001C4FAE" w:rsidRPr="008A6F24" w:rsidRDefault="001C4FAE" w:rsidP="001C4FAE">
      <w:pPr>
        <w:jc w:val="both"/>
        <w:rPr>
          <w:rFonts w:ascii="Calibri" w:hAnsi="Calibri" w:cs="Calibri"/>
        </w:rPr>
      </w:pPr>
    </w:p>
    <w:p w14:paraId="52205A1B" w14:textId="77777777" w:rsidR="001C4FAE" w:rsidRPr="008A6F24" w:rsidRDefault="001C4FAE" w:rsidP="00000A23">
      <w:pPr>
        <w:rPr>
          <w:rFonts w:ascii="Calibri" w:hAnsi="Calibri" w:cs="Calibri"/>
          <w:sz w:val="22"/>
          <w:szCs w:val="22"/>
        </w:rPr>
      </w:pPr>
    </w:p>
    <w:sectPr w:rsidR="001C4FAE" w:rsidRPr="008A6F24" w:rsidSect="00830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0B4F1" w14:textId="77777777" w:rsidR="00380BA7" w:rsidRDefault="00380BA7">
      <w:r>
        <w:separator/>
      </w:r>
    </w:p>
  </w:endnote>
  <w:endnote w:type="continuationSeparator" w:id="0">
    <w:p w14:paraId="49060128" w14:textId="77777777" w:rsidR="00380BA7" w:rsidRDefault="0038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185B" w14:textId="77777777" w:rsidR="004A3796" w:rsidRDefault="004A37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D942" w14:textId="77777777" w:rsidR="004A3796" w:rsidRDefault="004A37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26781" w14:textId="77777777" w:rsidR="004A3796" w:rsidRDefault="004A3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44A49" w14:textId="77777777" w:rsidR="00380BA7" w:rsidRDefault="00380BA7">
      <w:r>
        <w:separator/>
      </w:r>
    </w:p>
  </w:footnote>
  <w:footnote w:type="continuationSeparator" w:id="0">
    <w:p w14:paraId="72A51B49" w14:textId="77777777" w:rsidR="00380BA7" w:rsidRDefault="00380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59BF" w14:textId="77777777" w:rsidR="004A3796" w:rsidRDefault="004A37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93C6" w14:textId="77777777" w:rsidR="0050127A" w:rsidRPr="004A3796" w:rsidRDefault="0050127A" w:rsidP="004A37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D13C" w14:textId="77777777" w:rsidR="004A3796" w:rsidRDefault="004A37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072"/>
    <w:multiLevelType w:val="hybridMultilevel"/>
    <w:tmpl w:val="D81056CE"/>
    <w:lvl w:ilvl="0" w:tplc="A9F0ED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AA00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7802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8253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34DC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94CC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5A2F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52CF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623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64BD7"/>
    <w:multiLevelType w:val="hybridMultilevel"/>
    <w:tmpl w:val="96A4BCD0"/>
    <w:lvl w:ilvl="0" w:tplc="F1BC61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7E57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9618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5477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7E79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A8CE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3E71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C6A7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021C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B5C01"/>
    <w:multiLevelType w:val="hybridMultilevel"/>
    <w:tmpl w:val="FA7E75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6E1773"/>
    <w:multiLevelType w:val="hybridMultilevel"/>
    <w:tmpl w:val="EE028BFE"/>
    <w:lvl w:ilvl="0" w:tplc="9D4884E6">
      <w:start w:val="1"/>
      <w:numFmt w:val="lowerLetter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153B4022"/>
    <w:multiLevelType w:val="hybridMultilevel"/>
    <w:tmpl w:val="38384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78B5"/>
    <w:multiLevelType w:val="hybridMultilevel"/>
    <w:tmpl w:val="1C64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4081B"/>
    <w:multiLevelType w:val="hybridMultilevel"/>
    <w:tmpl w:val="3D1CC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42692"/>
    <w:multiLevelType w:val="hybridMultilevel"/>
    <w:tmpl w:val="CAA0D2AA"/>
    <w:lvl w:ilvl="0" w:tplc="5FA6E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086A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76D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0A4C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98EA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2CA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108A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DFE29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927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D4377"/>
    <w:multiLevelType w:val="hybridMultilevel"/>
    <w:tmpl w:val="EC46F3AA"/>
    <w:lvl w:ilvl="0" w:tplc="8C9252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00CD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AC11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ECD1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808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A24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9E61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1278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887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F513D"/>
    <w:multiLevelType w:val="hybridMultilevel"/>
    <w:tmpl w:val="8A625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87057"/>
    <w:multiLevelType w:val="hybridMultilevel"/>
    <w:tmpl w:val="EC4CA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05F1E"/>
    <w:multiLevelType w:val="hybridMultilevel"/>
    <w:tmpl w:val="A03C94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17159"/>
    <w:multiLevelType w:val="hybridMultilevel"/>
    <w:tmpl w:val="55F6325E"/>
    <w:lvl w:ilvl="0" w:tplc="9F1202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BED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840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E644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5235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002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78F3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3EBA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3C8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36B4E"/>
    <w:multiLevelType w:val="hybridMultilevel"/>
    <w:tmpl w:val="B394DB54"/>
    <w:lvl w:ilvl="0" w:tplc="3038651E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2C1D1ECF"/>
    <w:multiLevelType w:val="hybridMultilevel"/>
    <w:tmpl w:val="3F6204FC"/>
    <w:lvl w:ilvl="0" w:tplc="AECC4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3238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C6E5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9892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6C1C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FE6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DAA0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AA6F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3EC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27139E"/>
    <w:multiLevelType w:val="hybridMultilevel"/>
    <w:tmpl w:val="960A675E"/>
    <w:lvl w:ilvl="0" w:tplc="E74C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D213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44C0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3C9F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4EE6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B46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7EDF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2670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96BF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251326"/>
    <w:multiLevelType w:val="hybridMultilevel"/>
    <w:tmpl w:val="AB8CB888"/>
    <w:lvl w:ilvl="0" w:tplc="C172BA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F41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16CF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9E1C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0418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CB00A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124E4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CEBF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FA3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F168BE"/>
    <w:multiLevelType w:val="hybridMultilevel"/>
    <w:tmpl w:val="3168A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6583B"/>
    <w:multiLevelType w:val="hybridMultilevel"/>
    <w:tmpl w:val="21C03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8177C"/>
    <w:multiLevelType w:val="hybridMultilevel"/>
    <w:tmpl w:val="561E2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F1D35"/>
    <w:multiLevelType w:val="hybridMultilevel"/>
    <w:tmpl w:val="811A5FF6"/>
    <w:lvl w:ilvl="0" w:tplc="C9A8D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347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5CC5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B0EC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D631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5F41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929D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545F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FCA9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1429C0"/>
    <w:multiLevelType w:val="hybridMultilevel"/>
    <w:tmpl w:val="A5E23D9C"/>
    <w:lvl w:ilvl="0" w:tplc="0A3E35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688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FCE7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4EC8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4031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48FA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CFB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30C5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C62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A612CA"/>
    <w:multiLevelType w:val="hybridMultilevel"/>
    <w:tmpl w:val="0D12EC56"/>
    <w:lvl w:ilvl="0" w:tplc="5B60F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448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282D8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CB8D9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12FD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08B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6FC3D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741A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A8A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ED742C"/>
    <w:multiLevelType w:val="hybridMultilevel"/>
    <w:tmpl w:val="0BE84022"/>
    <w:lvl w:ilvl="0" w:tplc="EBD05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127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92D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8A4A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E507B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C05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60F0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4289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DA7A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E47B5"/>
    <w:multiLevelType w:val="hybridMultilevel"/>
    <w:tmpl w:val="50928A04"/>
    <w:lvl w:ilvl="0" w:tplc="66C4E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F063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127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E08D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8EF5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C05D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7428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6E62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1C1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7654FD"/>
    <w:multiLevelType w:val="hybridMultilevel"/>
    <w:tmpl w:val="A56826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2A62C9"/>
    <w:multiLevelType w:val="hybridMultilevel"/>
    <w:tmpl w:val="24F89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95097"/>
    <w:multiLevelType w:val="hybridMultilevel"/>
    <w:tmpl w:val="CF78E38A"/>
    <w:lvl w:ilvl="0" w:tplc="C62658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41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FE0F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7E0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BE7C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4A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D893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D86E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B4C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0527F7"/>
    <w:multiLevelType w:val="hybridMultilevel"/>
    <w:tmpl w:val="15E694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64B46">
      <w:start w:val="1"/>
      <w:numFmt w:val="lowerLetter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B70CD9"/>
    <w:multiLevelType w:val="hybridMultilevel"/>
    <w:tmpl w:val="BA4A60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40E9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13738"/>
    <w:multiLevelType w:val="hybridMultilevel"/>
    <w:tmpl w:val="23946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C1B85"/>
    <w:multiLevelType w:val="hybridMultilevel"/>
    <w:tmpl w:val="D9702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A6B1F"/>
    <w:multiLevelType w:val="hybridMultilevel"/>
    <w:tmpl w:val="9C66A012"/>
    <w:lvl w:ilvl="0" w:tplc="8440EC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0655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606D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8E4E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D67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523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EE6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A4CCA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3A3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001509"/>
    <w:multiLevelType w:val="hybridMultilevel"/>
    <w:tmpl w:val="59B85500"/>
    <w:lvl w:ilvl="0" w:tplc="6F70B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DC66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406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2095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A47E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801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D462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ECFC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DA0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F25A1F"/>
    <w:multiLevelType w:val="hybridMultilevel"/>
    <w:tmpl w:val="4BF454A8"/>
    <w:lvl w:ilvl="0" w:tplc="4CAAA6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2E71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4610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DC71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F8C4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204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6C0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60F1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16FC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D0A12"/>
    <w:multiLevelType w:val="hybridMultilevel"/>
    <w:tmpl w:val="BF7EC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60F5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904F0E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B909C1"/>
    <w:multiLevelType w:val="hybridMultilevel"/>
    <w:tmpl w:val="CE146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F2B59"/>
    <w:multiLevelType w:val="hybridMultilevel"/>
    <w:tmpl w:val="E8D61F76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15698"/>
    <w:multiLevelType w:val="hybridMultilevel"/>
    <w:tmpl w:val="8A625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70593"/>
    <w:multiLevelType w:val="hybridMultilevel"/>
    <w:tmpl w:val="DA0C7C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0227DE"/>
    <w:multiLevelType w:val="hybridMultilevel"/>
    <w:tmpl w:val="8DE87C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621134">
    <w:abstractNumId w:val="35"/>
  </w:num>
  <w:num w:numId="2" w16cid:durableId="1675061440">
    <w:abstractNumId w:val="10"/>
  </w:num>
  <w:num w:numId="3" w16cid:durableId="1396733041">
    <w:abstractNumId w:val="39"/>
  </w:num>
  <w:num w:numId="4" w16cid:durableId="1819569323">
    <w:abstractNumId w:val="25"/>
  </w:num>
  <w:num w:numId="5" w16cid:durableId="710763910">
    <w:abstractNumId w:val="2"/>
  </w:num>
  <w:num w:numId="6" w16cid:durableId="333725913">
    <w:abstractNumId w:val="13"/>
  </w:num>
  <w:num w:numId="7" w16cid:durableId="412749372">
    <w:abstractNumId w:val="28"/>
  </w:num>
  <w:num w:numId="8" w16cid:durableId="960065234">
    <w:abstractNumId w:val="3"/>
  </w:num>
  <w:num w:numId="9" w16cid:durableId="859199255">
    <w:abstractNumId w:val="29"/>
  </w:num>
  <w:num w:numId="10" w16cid:durableId="1141457443">
    <w:abstractNumId w:val="40"/>
  </w:num>
  <w:num w:numId="11" w16cid:durableId="1798797675">
    <w:abstractNumId w:val="16"/>
  </w:num>
  <w:num w:numId="12" w16cid:durableId="1316565113">
    <w:abstractNumId w:val="7"/>
  </w:num>
  <w:num w:numId="13" w16cid:durableId="1474298117">
    <w:abstractNumId w:val="24"/>
  </w:num>
  <w:num w:numId="14" w16cid:durableId="1306665962">
    <w:abstractNumId w:val="15"/>
  </w:num>
  <w:num w:numId="15" w16cid:durableId="183329801">
    <w:abstractNumId w:val="8"/>
  </w:num>
  <w:num w:numId="16" w16cid:durableId="53703263">
    <w:abstractNumId w:val="14"/>
  </w:num>
  <w:num w:numId="17" w16cid:durableId="1862474279">
    <w:abstractNumId w:val="21"/>
  </w:num>
  <w:num w:numId="18" w16cid:durableId="2137136874">
    <w:abstractNumId w:val="34"/>
  </w:num>
  <w:num w:numId="19" w16cid:durableId="901335368">
    <w:abstractNumId w:val="23"/>
  </w:num>
  <w:num w:numId="20" w16cid:durableId="236061438">
    <w:abstractNumId w:val="33"/>
  </w:num>
  <w:num w:numId="21" w16cid:durableId="2077629683">
    <w:abstractNumId w:val="20"/>
  </w:num>
  <w:num w:numId="22" w16cid:durableId="1001617973">
    <w:abstractNumId w:val="0"/>
  </w:num>
  <w:num w:numId="23" w16cid:durableId="422338240">
    <w:abstractNumId w:val="22"/>
  </w:num>
  <w:num w:numId="24" w16cid:durableId="977565208">
    <w:abstractNumId w:val="1"/>
  </w:num>
  <w:num w:numId="25" w16cid:durableId="1041051234">
    <w:abstractNumId w:val="12"/>
  </w:num>
  <w:num w:numId="26" w16cid:durableId="595097227">
    <w:abstractNumId w:val="27"/>
  </w:num>
  <w:num w:numId="27" w16cid:durableId="2009794176">
    <w:abstractNumId w:val="32"/>
  </w:num>
  <w:num w:numId="28" w16cid:durableId="345713804">
    <w:abstractNumId w:val="6"/>
  </w:num>
  <w:num w:numId="29" w16cid:durableId="1134718733">
    <w:abstractNumId w:val="4"/>
  </w:num>
  <w:num w:numId="30" w16cid:durableId="269091390">
    <w:abstractNumId w:val="17"/>
  </w:num>
  <w:num w:numId="31" w16cid:durableId="1179582971">
    <w:abstractNumId w:val="18"/>
  </w:num>
  <w:num w:numId="32" w16cid:durableId="503129945">
    <w:abstractNumId w:val="36"/>
  </w:num>
  <w:num w:numId="33" w16cid:durableId="1129470915">
    <w:abstractNumId w:val="38"/>
  </w:num>
  <w:num w:numId="34" w16cid:durableId="367724022">
    <w:abstractNumId w:val="9"/>
  </w:num>
  <w:num w:numId="35" w16cid:durableId="1699506823">
    <w:abstractNumId w:val="31"/>
  </w:num>
  <w:num w:numId="36" w16cid:durableId="2064020725">
    <w:abstractNumId w:val="30"/>
  </w:num>
  <w:num w:numId="37" w16cid:durableId="988704417">
    <w:abstractNumId w:val="26"/>
  </w:num>
  <w:num w:numId="38" w16cid:durableId="1843742392">
    <w:abstractNumId w:val="5"/>
  </w:num>
  <w:num w:numId="39" w16cid:durableId="1232697553">
    <w:abstractNumId w:val="19"/>
  </w:num>
  <w:num w:numId="40" w16cid:durableId="1199051709">
    <w:abstractNumId w:val="37"/>
  </w:num>
  <w:num w:numId="41" w16cid:durableId="1882664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6BD"/>
    <w:rsid w:val="00000A23"/>
    <w:rsid w:val="000A4CE0"/>
    <w:rsid w:val="000E18CF"/>
    <w:rsid w:val="00191651"/>
    <w:rsid w:val="001C4FAE"/>
    <w:rsid w:val="002506BD"/>
    <w:rsid w:val="00285164"/>
    <w:rsid w:val="002C4070"/>
    <w:rsid w:val="002E13C2"/>
    <w:rsid w:val="002F3C5D"/>
    <w:rsid w:val="00367E27"/>
    <w:rsid w:val="00380BA7"/>
    <w:rsid w:val="004A3796"/>
    <w:rsid w:val="004D68DB"/>
    <w:rsid w:val="0050127A"/>
    <w:rsid w:val="00507FED"/>
    <w:rsid w:val="005230B5"/>
    <w:rsid w:val="006E3BF9"/>
    <w:rsid w:val="00724155"/>
    <w:rsid w:val="00783FE4"/>
    <w:rsid w:val="00830DA6"/>
    <w:rsid w:val="00845F74"/>
    <w:rsid w:val="008A6F24"/>
    <w:rsid w:val="009B31D9"/>
    <w:rsid w:val="00B21622"/>
    <w:rsid w:val="00BB1EED"/>
    <w:rsid w:val="00C16A3F"/>
    <w:rsid w:val="00DC1697"/>
    <w:rsid w:val="00E44813"/>
    <w:rsid w:val="00E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144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line="360" w:lineRule="auto"/>
      <w:jc w:val="center"/>
    </w:pPr>
    <w:rPr>
      <w:rFonts w:ascii="Arial" w:hAnsi="Arial" w:cs="Arial"/>
      <w:b/>
      <w:bCs/>
      <w:i/>
      <w:iCs/>
      <w:color w:val="FF0000"/>
      <w:sz w:val="4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32"/>
      <w:szCs w:val="32"/>
    </w:rPr>
  </w:style>
  <w:style w:type="paragraph" w:styleId="Tekstpodstawowy2">
    <w:name w:val="Body Text 2"/>
    <w:basedOn w:val="Normalny"/>
    <w:pPr>
      <w:tabs>
        <w:tab w:val="left" w:pos="1616"/>
      </w:tabs>
      <w:spacing w:line="360" w:lineRule="auto"/>
      <w:jc w:val="both"/>
    </w:pPr>
    <w:rPr>
      <w:rFonts w:ascii="Arial" w:hAnsi="Arial" w:cs="Arial"/>
    </w:rPr>
  </w:style>
  <w:style w:type="character" w:styleId="Uwydatnienie">
    <w:name w:val="Emphasis"/>
    <w:basedOn w:val="Domylnaczcionkaakapitu"/>
    <w:qFormat/>
    <w:rPr>
      <w:i/>
      <w:iCs/>
    </w:rPr>
  </w:style>
  <w:style w:type="paragraph" w:styleId="Tekstpodstawowy3">
    <w:name w:val="Body Text 3"/>
    <w:basedOn w:val="Normalny"/>
    <w:pPr>
      <w:spacing w:line="380" w:lineRule="auto"/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1C4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C4F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2310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2026-09-14T13:34:00Z</dcterms:created>
  <dcterms:modified xsi:type="dcterms:W3CDTF">2026-09-14T13:34:00Z</dcterms:modified>
</cp:coreProperties>
</file>