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9CD9" w14:textId="77777777" w:rsidR="00860443" w:rsidRPr="001950E6" w:rsidRDefault="00E635A6" w:rsidP="00860443">
      <w:pPr>
        <w:spacing w:after="0" w:line="240" w:lineRule="auto"/>
        <w:jc w:val="center"/>
        <w:rPr>
          <w:rFonts w:cs="Calibri"/>
          <w:b/>
          <w:bCs/>
          <w:sz w:val="32"/>
          <w:szCs w:val="32"/>
          <w:lang w:eastAsia="pl-PL"/>
        </w:rPr>
      </w:pPr>
      <w:r w:rsidRPr="001950E6">
        <w:rPr>
          <w:rFonts w:cs="Calibri"/>
          <w:b/>
          <w:bCs/>
          <w:sz w:val="32"/>
          <w:szCs w:val="32"/>
          <w:lang w:eastAsia="pl-PL"/>
        </w:rPr>
        <w:t xml:space="preserve">INSTRUKCJA </w:t>
      </w:r>
      <w:r w:rsidR="00860443" w:rsidRPr="001950E6">
        <w:rPr>
          <w:rFonts w:cs="Calibri"/>
          <w:b/>
          <w:bCs/>
          <w:sz w:val="32"/>
          <w:szCs w:val="32"/>
          <w:lang w:eastAsia="pl-PL"/>
        </w:rPr>
        <w:t>BHP</w:t>
      </w:r>
    </w:p>
    <w:p w14:paraId="454AE941" w14:textId="77777777" w:rsidR="00E635A6" w:rsidRPr="001950E6" w:rsidRDefault="00E635A6" w:rsidP="00860443">
      <w:pPr>
        <w:spacing w:after="0" w:line="240" w:lineRule="auto"/>
        <w:jc w:val="center"/>
        <w:rPr>
          <w:rFonts w:cs="Calibri"/>
          <w:b/>
          <w:sz w:val="32"/>
          <w:szCs w:val="32"/>
          <w:lang w:eastAsia="pl-PL"/>
        </w:rPr>
      </w:pPr>
      <w:r w:rsidRPr="001950E6">
        <w:rPr>
          <w:rFonts w:cs="Calibri"/>
          <w:b/>
          <w:bCs/>
          <w:sz w:val="32"/>
          <w:szCs w:val="32"/>
          <w:lang w:eastAsia="pl-PL"/>
        </w:rPr>
        <w:t>OBSŁUG</w:t>
      </w:r>
      <w:r w:rsidR="00DF1853" w:rsidRPr="001950E6">
        <w:rPr>
          <w:rFonts w:cs="Calibri"/>
          <w:b/>
          <w:bCs/>
          <w:sz w:val="32"/>
          <w:szCs w:val="32"/>
          <w:lang w:eastAsia="pl-PL"/>
        </w:rPr>
        <w:t>A</w:t>
      </w:r>
      <w:r w:rsidR="00860443" w:rsidRPr="001950E6">
        <w:rPr>
          <w:rFonts w:cs="Calibri"/>
          <w:b/>
          <w:bCs/>
          <w:sz w:val="32"/>
          <w:szCs w:val="32"/>
          <w:lang w:eastAsia="pl-PL"/>
        </w:rPr>
        <w:t xml:space="preserve"> </w:t>
      </w:r>
      <w:r w:rsidRPr="001950E6">
        <w:rPr>
          <w:rFonts w:cs="Calibri"/>
          <w:b/>
          <w:sz w:val="32"/>
          <w:szCs w:val="32"/>
          <w:lang w:eastAsia="pl-PL"/>
        </w:rPr>
        <w:t>KABINY LAKIERNICZEJ</w:t>
      </w:r>
    </w:p>
    <w:p w14:paraId="65E333D5" w14:textId="77777777" w:rsidR="00E635A6" w:rsidRPr="001950E6" w:rsidRDefault="00E635A6" w:rsidP="00E635A6">
      <w:pPr>
        <w:spacing w:after="0" w:line="240" w:lineRule="auto"/>
        <w:rPr>
          <w:rFonts w:cs="Calibri"/>
          <w:b/>
          <w:bCs/>
          <w:lang w:eastAsia="pl-PL"/>
        </w:rPr>
      </w:pPr>
      <w:r w:rsidRPr="001950E6">
        <w:rPr>
          <w:rFonts w:cs="Calibri"/>
          <w:b/>
          <w:bCs/>
          <w:lang w:eastAsia="pl-PL"/>
        </w:rPr>
        <w:t> </w:t>
      </w:r>
    </w:p>
    <w:p w14:paraId="58486EAF" w14:textId="77777777" w:rsidR="006E44BB" w:rsidRPr="001950E6" w:rsidRDefault="006E44BB" w:rsidP="00E635A6">
      <w:pPr>
        <w:spacing w:after="0" w:line="240" w:lineRule="auto"/>
        <w:rPr>
          <w:rFonts w:cs="Calibri"/>
          <w:lang w:eastAsia="pl-PL"/>
        </w:rPr>
      </w:pPr>
    </w:p>
    <w:p w14:paraId="6DCB1686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b/>
          <w:bCs/>
          <w:lang w:eastAsia="pl-PL"/>
        </w:rPr>
        <w:t>BEZPIECZEŃSTWO I HIGIENA PRACY</w:t>
      </w:r>
    </w:p>
    <w:p w14:paraId="232C028D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 </w:t>
      </w:r>
    </w:p>
    <w:p w14:paraId="6A6A960A" w14:textId="77777777" w:rsidR="00E635A6" w:rsidRPr="001950E6" w:rsidRDefault="00E635A6" w:rsidP="000432C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 xml:space="preserve">Obsługujący kabinę lakierniczą powinien być przeszkolony pod względem teoretycznym i praktycznym, a w szczególności znać: </w:t>
      </w:r>
    </w:p>
    <w:p w14:paraId="160AEE07" w14:textId="77777777" w:rsidR="00E635A6" w:rsidRPr="001950E6" w:rsidRDefault="00E635A6" w:rsidP="000432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budowę i sposób eksploatacji kabiny,</w:t>
      </w:r>
    </w:p>
    <w:p w14:paraId="3C5A47B4" w14:textId="77777777" w:rsidR="00E635A6" w:rsidRPr="001950E6" w:rsidRDefault="00E635A6" w:rsidP="000432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rozmieszczenie i przeznaczenie elementów obsługowych, gdyż przypadkowe, błędne czynności mogą doprowadzić do wypadku,</w:t>
      </w:r>
    </w:p>
    <w:p w14:paraId="6E7D90F7" w14:textId="77777777" w:rsidR="00E635A6" w:rsidRPr="001950E6" w:rsidRDefault="00E635A6" w:rsidP="000432C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zachodzące procesy technologiczne.</w:t>
      </w:r>
    </w:p>
    <w:p w14:paraId="622F45FF" w14:textId="77777777" w:rsidR="00E635A6" w:rsidRPr="001950E6" w:rsidRDefault="00E635A6" w:rsidP="000432C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Obsługujący jest odpowiedzialny za utrzymanie kabiny lakierniczej i pomieszczeń przyległych (pomocniczych) w czystości oraz za bezpieczeństwo pracy i przestrzeganie przepisów ppoż.</w:t>
      </w:r>
    </w:p>
    <w:p w14:paraId="4A9D21A0" w14:textId="77777777" w:rsidR="00E635A6" w:rsidRPr="001950E6" w:rsidRDefault="00E635A6" w:rsidP="000432C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W czasie pracy kabiny lakierniczej zabrania się:</w:t>
      </w:r>
    </w:p>
    <w:p w14:paraId="091FD6BD" w14:textId="77777777" w:rsidR="00E635A6" w:rsidRPr="001950E6" w:rsidRDefault="00E635A6" w:rsidP="000432C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 xml:space="preserve">dotykać elementów wirujących, </w:t>
      </w:r>
    </w:p>
    <w:p w14:paraId="257DBB72" w14:textId="77777777" w:rsidR="00E635A6" w:rsidRPr="001950E6" w:rsidRDefault="00E635A6" w:rsidP="000432C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zdejmować pokrywy osłon,</w:t>
      </w:r>
    </w:p>
    <w:p w14:paraId="638CD363" w14:textId="77777777" w:rsidR="00E635A6" w:rsidRPr="001950E6" w:rsidRDefault="00E635A6" w:rsidP="000432C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dotykać nie izolowanych przewodów elektrycznych i osłoniętej aparatury elektrycznej,</w:t>
      </w:r>
    </w:p>
    <w:p w14:paraId="2C96680A" w14:textId="77777777" w:rsidR="00E635A6" w:rsidRPr="001950E6" w:rsidRDefault="00E635A6" w:rsidP="000432C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smarować, czyścić, regulo</w:t>
      </w:r>
      <w:r w:rsidR="000432CC" w:rsidRPr="001950E6">
        <w:rPr>
          <w:rFonts w:cs="Calibri"/>
          <w:lang w:eastAsia="pl-PL"/>
        </w:rPr>
        <w:t>wać i naprawiać elementy kabiny,</w:t>
      </w:r>
    </w:p>
    <w:p w14:paraId="212210C4" w14:textId="77777777" w:rsidR="00E635A6" w:rsidRPr="001950E6" w:rsidRDefault="00E635A6" w:rsidP="0086044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W przypadku zaistnienia uszkodzeń izolacji przewodów lub osłon przycisków sterowniczych praca w kabinie jest zabroniona.</w:t>
      </w:r>
    </w:p>
    <w:p w14:paraId="32E9ED78" w14:textId="77777777" w:rsidR="00E635A6" w:rsidRPr="001950E6" w:rsidRDefault="00E635A6" w:rsidP="000432CC">
      <w:pPr>
        <w:spacing w:after="0" w:line="240" w:lineRule="auto"/>
        <w:jc w:val="both"/>
        <w:rPr>
          <w:rFonts w:cs="Calibri"/>
          <w:b/>
          <w:bCs/>
          <w:lang w:eastAsia="pl-PL"/>
        </w:rPr>
      </w:pPr>
      <w:r w:rsidRPr="001950E6">
        <w:rPr>
          <w:rFonts w:cs="Calibri"/>
          <w:b/>
          <w:bCs/>
          <w:lang w:eastAsia="pl-PL"/>
        </w:rPr>
        <w:t> </w:t>
      </w:r>
    </w:p>
    <w:p w14:paraId="5347EC42" w14:textId="77777777" w:rsidR="006E44BB" w:rsidRPr="001950E6" w:rsidRDefault="006E44BB" w:rsidP="000432CC">
      <w:pPr>
        <w:spacing w:after="0" w:line="240" w:lineRule="auto"/>
        <w:jc w:val="both"/>
        <w:rPr>
          <w:rFonts w:cs="Calibri"/>
          <w:lang w:eastAsia="pl-PL"/>
        </w:rPr>
      </w:pPr>
    </w:p>
    <w:p w14:paraId="093F8DC0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b/>
          <w:bCs/>
          <w:lang w:eastAsia="pl-PL"/>
        </w:rPr>
        <w:t xml:space="preserve">PRACA KABINY LAKIERNICZEJ </w:t>
      </w:r>
    </w:p>
    <w:p w14:paraId="662DB632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b/>
          <w:bCs/>
          <w:lang w:eastAsia="pl-PL"/>
        </w:rPr>
        <w:t> </w:t>
      </w:r>
    </w:p>
    <w:p w14:paraId="02B385E4" w14:textId="77777777" w:rsidR="00E635A6" w:rsidRPr="001950E6" w:rsidRDefault="00E635A6" w:rsidP="000432C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Niedopuszczalna jest praca przy użyciu otwartego ognia, palenia tytoniu.</w:t>
      </w:r>
    </w:p>
    <w:p w14:paraId="3C243A9E" w14:textId="77777777" w:rsidR="00E635A6" w:rsidRPr="001950E6" w:rsidRDefault="00E635A6" w:rsidP="000432C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Przed przystąpieniem do obsługi kabiny należy szczegółowo sprawdzić jej stan techniczny.</w:t>
      </w:r>
    </w:p>
    <w:p w14:paraId="54E9A17B" w14:textId="77777777" w:rsidR="00E635A6" w:rsidRPr="001950E6" w:rsidRDefault="00E635A6" w:rsidP="000432C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Podczas czyszczenia należy wyłączyć źródła napięcia elektrycznego przez wyciągnięcie wtyczki z gniazda, wyłączenie wyłącznika głównego.</w:t>
      </w:r>
    </w:p>
    <w:p w14:paraId="21E4D39C" w14:textId="77777777" w:rsidR="00E635A6" w:rsidRPr="001950E6" w:rsidRDefault="00E635A6" w:rsidP="000432C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Po wszystkich stwierdzonych usterkach kabiny lub instalacji elektrycznej, wentylacyjnej należy natychmiast zawiadomić przełożonego.</w:t>
      </w:r>
    </w:p>
    <w:p w14:paraId="6296DF09" w14:textId="77777777" w:rsidR="00E635A6" w:rsidRPr="001950E6" w:rsidRDefault="00E635A6" w:rsidP="000432C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 xml:space="preserve">Obsługującemu kabinę nie wolno wykonywać we własnym zakresie żadnych napraw silnika, instalacji elektrycznej. Naprawy dokonać może uprawniony do tego specjalista. </w:t>
      </w:r>
    </w:p>
    <w:p w14:paraId="50F75487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</w:t>
      </w:r>
    </w:p>
    <w:p w14:paraId="3B72AD57" w14:textId="77777777" w:rsidR="00E635A6" w:rsidRPr="001950E6" w:rsidRDefault="00E635A6" w:rsidP="00E635A6">
      <w:pPr>
        <w:spacing w:after="0" w:line="240" w:lineRule="auto"/>
        <w:rPr>
          <w:rFonts w:cs="Calibri"/>
          <w:b/>
          <w:bCs/>
          <w:lang w:eastAsia="pl-PL"/>
        </w:rPr>
      </w:pPr>
      <w:r w:rsidRPr="001950E6">
        <w:rPr>
          <w:rFonts w:cs="Calibri"/>
          <w:b/>
          <w:bCs/>
          <w:lang w:eastAsia="pl-PL"/>
        </w:rPr>
        <w:t>OCHRONA PRZECIWPOŻAROWA</w:t>
      </w:r>
    </w:p>
    <w:p w14:paraId="3970A478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</w:t>
      </w:r>
    </w:p>
    <w:p w14:paraId="31625C79" w14:textId="77777777" w:rsidR="00E635A6" w:rsidRPr="001950E6" w:rsidRDefault="00E635A6" w:rsidP="005872A1">
      <w:p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     W obiekcie oraz na terenie przyległym do niego jest zabronione wykonywanie czynności, które mogą spowodować pożar, jego rozprzestrzenienie się, utrudniać prowadzenie  działalności ratowniczej lub ewakuacji.</w:t>
      </w:r>
    </w:p>
    <w:p w14:paraId="25824F5F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</w:t>
      </w:r>
    </w:p>
    <w:p w14:paraId="132BB8F2" w14:textId="77777777" w:rsidR="006E44BB" w:rsidRPr="001950E6" w:rsidRDefault="006E44BB" w:rsidP="00E635A6">
      <w:pPr>
        <w:spacing w:after="0" w:line="240" w:lineRule="auto"/>
        <w:rPr>
          <w:rFonts w:cs="Calibri"/>
          <w:lang w:eastAsia="pl-PL"/>
        </w:rPr>
      </w:pPr>
    </w:p>
    <w:p w14:paraId="0F62CFB1" w14:textId="77777777" w:rsidR="00E635A6" w:rsidRPr="001950E6" w:rsidRDefault="00E635A6" w:rsidP="00E635A6">
      <w:pPr>
        <w:spacing w:after="0" w:line="240" w:lineRule="auto"/>
        <w:rPr>
          <w:rFonts w:cs="Calibri"/>
          <w:b/>
          <w:lang w:eastAsia="pl-PL"/>
        </w:rPr>
      </w:pPr>
      <w:r w:rsidRPr="001950E6">
        <w:rPr>
          <w:rFonts w:cs="Calibri"/>
          <w:lang w:eastAsia="pl-PL"/>
        </w:rPr>
        <w:t> </w:t>
      </w:r>
      <w:r w:rsidR="00860443" w:rsidRPr="001950E6">
        <w:rPr>
          <w:rFonts w:cs="Calibri"/>
          <w:b/>
          <w:lang w:eastAsia="pl-PL"/>
        </w:rPr>
        <w:t>CZYNNOŚCI ZABRONIONE</w:t>
      </w:r>
    </w:p>
    <w:p w14:paraId="5CC6807B" w14:textId="77777777" w:rsidR="00E635A6" w:rsidRPr="001950E6" w:rsidRDefault="00860443" w:rsidP="00E635A6">
      <w:pPr>
        <w:spacing w:after="0" w:line="240" w:lineRule="auto"/>
        <w:rPr>
          <w:rFonts w:cs="Calibri"/>
          <w:b/>
          <w:lang w:eastAsia="pl-PL"/>
        </w:rPr>
      </w:pPr>
      <w:r w:rsidRPr="001950E6">
        <w:rPr>
          <w:rFonts w:cs="Calibri"/>
          <w:lang w:eastAsia="pl-PL"/>
        </w:rPr>
        <w:t> </w:t>
      </w:r>
      <w:r w:rsidR="00E635A6" w:rsidRPr="001950E6">
        <w:rPr>
          <w:rFonts w:cs="Calibri"/>
          <w:lang w:eastAsia="pl-PL"/>
        </w:rPr>
        <w:t xml:space="preserve"> </w:t>
      </w:r>
      <w:r w:rsidRPr="001950E6">
        <w:rPr>
          <w:rFonts w:cs="Calibri"/>
          <w:b/>
          <w:lang w:eastAsia="pl-PL"/>
        </w:rPr>
        <w:t>W SZCZEGÓLNOŚCI ZABRONIONE JEST:</w:t>
      </w:r>
    </w:p>
    <w:p w14:paraId="463BDDF4" w14:textId="77777777" w:rsidR="00E635A6" w:rsidRPr="001950E6" w:rsidRDefault="00E635A6" w:rsidP="002730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Używanie otwartego ognia i palenia tytoniu w strefie zagrożenia pożarem i wybuchem.</w:t>
      </w:r>
    </w:p>
    <w:p w14:paraId="01BEA95E" w14:textId="77777777" w:rsidR="00E635A6" w:rsidRPr="001950E6" w:rsidRDefault="00E635A6" w:rsidP="002730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Wylewania resztek lakierów, rozpuszczalników w miejscu zagrożonym.</w:t>
      </w:r>
    </w:p>
    <w:p w14:paraId="0A7438D1" w14:textId="77777777" w:rsidR="00E635A6" w:rsidRPr="001950E6" w:rsidRDefault="00E635A6" w:rsidP="002730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Używanie elektrycznych urządzeń grzewczych ustawionych na podłożu palnym, jeżeli ich konstrukcja nie posiada zabezpieczeń.</w:t>
      </w:r>
    </w:p>
    <w:p w14:paraId="27B47036" w14:textId="77777777" w:rsidR="00E635A6" w:rsidRPr="001950E6" w:rsidRDefault="00E635A6" w:rsidP="002730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Stosowanie na osłony punktów świetlnych materiałów palnych.</w:t>
      </w:r>
    </w:p>
    <w:p w14:paraId="5041A09F" w14:textId="77777777" w:rsidR="00E635A6" w:rsidRPr="001950E6" w:rsidRDefault="00E635A6" w:rsidP="002730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lastRenderedPageBreak/>
        <w:t>Instalowanie opraw oświetleniowych oraz osprzętu elektrycznego takich jak wyłączniki, przełączniki itp. na podłożu palnym, jeżeli ich konstrukcja nie zabezpiecza podłoża przed zapaleniem.</w:t>
      </w:r>
    </w:p>
    <w:p w14:paraId="00BBDCA1" w14:textId="77777777" w:rsidR="00E635A6" w:rsidRPr="001950E6" w:rsidRDefault="00E635A6" w:rsidP="002730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Ilość materiałów znajdujących się na stanowisku pracy w obiekcie produkcyjnym nie może przekroczyć wielkości dobowego zapotrzebowania.</w:t>
      </w:r>
    </w:p>
    <w:p w14:paraId="420BB4A6" w14:textId="77777777" w:rsidR="00E635A6" w:rsidRPr="001950E6" w:rsidRDefault="00E635A6" w:rsidP="002730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Zapasy materiałów przekraczających wielkości określone w pkt. 6 należy przechowywać w oddzielnym pomieszczeniu w sposób uniemożliwiający powstanie pożaru lub wybuchu.</w:t>
      </w:r>
    </w:p>
    <w:p w14:paraId="561E2BEE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</w:t>
      </w:r>
    </w:p>
    <w:p w14:paraId="5E8836C8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b/>
          <w:bCs/>
          <w:i/>
          <w:iCs/>
          <w:lang w:eastAsia="pl-PL"/>
        </w:rPr>
        <w:t>Pracowniku  pamiętaj:</w:t>
      </w:r>
    </w:p>
    <w:p w14:paraId="2AAA7105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b/>
          <w:bCs/>
          <w:i/>
          <w:iCs/>
          <w:lang w:eastAsia="pl-PL"/>
        </w:rPr>
        <w:t> </w:t>
      </w:r>
    </w:p>
    <w:p w14:paraId="67BEA8E7" w14:textId="77777777" w:rsidR="00E635A6" w:rsidRPr="001950E6" w:rsidRDefault="00E635A6" w:rsidP="0027305F">
      <w:pPr>
        <w:pStyle w:val="Akapitzlist"/>
        <w:numPr>
          <w:ilvl w:val="0"/>
          <w:numId w:val="12"/>
        </w:num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 xml:space="preserve">Szanuj i dbaj o powierzone stanowisko pracy i jego wyposażenie, </w:t>
      </w:r>
    </w:p>
    <w:p w14:paraId="186288D3" w14:textId="77777777" w:rsidR="00E635A6" w:rsidRPr="001950E6" w:rsidRDefault="00E635A6" w:rsidP="0027305F">
      <w:pPr>
        <w:pStyle w:val="Akapitzlist"/>
        <w:numPr>
          <w:ilvl w:val="0"/>
          <w:numId w:val="12"/>
        </w:num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 xml:space="preserve">Dbaj o należyty stan narzędzi i maszyn, </w:t>
      </w:r>
    </w:p>
    <w:p w14:paraId="1727D781" w14:textId="77777777" w:rsidR="00E635A6" w:rsidRPr="001950E6" w:rsidRDefault="00E635A6" w:rsidP="0027305F">
      <w:pPr>
        <w:pStyle w:val="Akapitzlist"/>
        <w:numPr>
          <w:ilvl w:val="0"/>
          <w:numId w:val="12"/>
        </w:num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Dbaj o higienę osobistą, schludny wygląd oraz o czystość na stanowisku pracy,</w:t>
      </w:r>
    </w:p>
    <w:p w14:paraId="6E8322F6" w14:textId="77777777" w:rsidR="00E635A6" w:rsidRPr="001950E6" w:rsidRDefault="00E635A6" w:rsidP="0027305F">
      <w:pPr>
        <w:pStyle w:val="Akapitzlist"/>
        <w:numPr>
          <w:ilvl w:val="0"/>
          <w:numId w:val="12"/>
        </w:num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Przestrzegaj przepisy i zasady BHP.</w:t>
      </w:r>
    </w:p>
    <w:p w14:paraId="37E132ED" w14:textId="77777777" w:rsidR="00860443" w:rsidRPr="001950E6" w:rsidRDefault="00860443" w:rsidP="00860443">
      <w:pPr>
        <w:pStyle w:val="Akapitzlist"/>
        <w:spacing w:after="0" w:line="240" w:lineRule="auto"/>
        <w:ind w:left="825"/>
        <w:rPr>
          <w:rFonts w:cs="Calibri"/>
          <w:lang w:eastAsia="pl-PL"/>
        </w:rPr>
      </w:pPr>
    </w:p>
    <w:p w14:paraId="556B75CE" w14:textId="77777777" w:rsidR="00E635A6" w:rsidRPr="001950E6" w:rsidRDefault="00E635A6" w:rsidP="0027305F">
      <w:p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 xml:space="preserve">W razie wystąpienia sytuacji, w której istnieje zagrożenie wypadkiem nawet u </w:t>
      </w:r>
      <w:r w:rsidR="00860443" w:rsidRPr="001950E6">
        <w:rPr>
          <w:rFonts w:cs="Calibri"/>
          <w:lang w:eastAsia="pl-PL"/>
        </w:rPr>
        <w:t>innych pracowników</w:t>
      </w:r>
      <w:r w:rsidRPr="001950E6">
        <w:rPr>
          <w:rFonts w:cs="Calibri"/>
          <w:lang w:eastAsia="pl-PL"/>
        </w:rPr>
        <w:t>  reaguj. Zwróć się do przełożonego o instrukcje co do dalszego postępowania.</w:t>
      </w:r>
    </w:p>
    <w:p w14:paraId="16933329" w14:textId="77777777" w:rsidR="00860443" w:rsidRPr="001950E6" w:rsidRDefault="00860443" w:rsidP="0027305F">
      <w:pPr>
        <w:spacing w:after="0" w:line="240" w:lineRule="auto"/>
        <w:jc w:val="both"/>
        <w:rPr>
          <w:rFonts w:cs="Calibri"/>
          <w:lang w:eastAsia="pl-PL"/>
        </w:rPr>
      </w:pPr>
    </w:p>
    <w:p w14:paraId="281E5EC6" w14:textId="77777777" w:rsidR="00E635A6" w:rsidRPr="001950E6" w:rsidRDefault="00E635A6" w:rsidP="0027305F">
      <w:pPr>
        <w:pStyle w:val="Akapitzlist"/>
        <w:numPr>
          <w:ilvl w:val="0"/>
          <w:numId w:val="12"/>
        </w:num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Bądź trzeźwy i rozważny – życie i zdrowie masz tylko jedno.</w:t>
      </w:r>
    </w:p>
    <w:p w14:paraId="30269238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</w:t>
      </w:r>
    </w:p>
    <w:p w14:paraId="52C44256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</w:t>
      </w:r>
    </w:p>
    <w:p w14:paraId="4E31CED5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lang w:eastAsia="pl-PL"/>
        </w:rPr>
        <w:t> </w:t>
      </w:r>
    </w:p>
    <w:p w14:paraId="67D8A94D" w14:textId="77777777" w:rsidR="00E635A6" w:rsidRPr="001950E6" w:rsidRDefault="00E635A6" w:rsidP="0027305F">
      <w:p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b/>
          <w:bCs/>
          <w:lang w:eastAsia="pl-PL"/>
        </w:rPr>
        <w:t xml:space="preserve">NIEPRZESTRZEGANIE PRZEPISÓW ZAWARTYCH W INSTRUKCJI GROZI WYPADKIEM. </w:t>
      </w:r>
    </w:p>
    <w:p w14:paraId="7DE3ECB3" w14:textId="77777777" w:rsidR="00E635A6" w:rsidRPr="001950E6" w:rsidRDefault="00E635A6" w:rsidP="0027305F">
      <w:pPr>
        <w:spacing w:after="0" w:line="240" w:lineRule="auto"/>
        <w:jc w:val="both"/>
        <w:rPr>
          <w:rFonts w:cs="Calibri"/>
          <w:lang w:eastAsia="pl-PL"/>
        </w:rPr>
      </w:pPr>
      <w:r w:rsidRPr="001950E6">
        <w:rPr>
          <w:rFonts w:cs="Calibri"/>
          <w:b/>
          <w:bCs/>
          <w:lang w:eastAsia="pl-PL"/>
        </w:rPr>
        <w:t>ZA NIEPRZESTRZEGANIE PRZEPISÓW I ZASAD BHP WINNI BĘDĄ POCIĄGNIĘCI DO ODPOWIEDZIALNOŚCI SŁUŻBOWEJ.</w:t>
      </w:r>
    </w:p>
    <w:p w14:paraId="2BFC874A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  <w:r w:rsidRPr="001950E6">
        <w:rPr>
          <w:rFonts w:cs="Calibri"/>
          <w:b/>
          <w:bCs/>
          <w:lang w:eastAsia="pl-PL"/>
        </w:rPr>
        <w:t> </w:t>
      </w:r>
    </w:p>
    <w:p w14:paraId="11DEE9E4" w14:textId="77777777" w:rsidR="006F310B" w:rsidRPr="001950E6" w:rsidRDefault="00E635A6" w:rsidP="00E635A6">
      <w:pPr>
        <w:spacing w:after="0" w:line="240" w:lineRule="auto"/>
        <w:rPr>
          <w:rFonts w:cs="Calibri"/>
          <w:b/>
          <w:bCs/>
          <w:lang w:eastAsia="pl-PL"/>
        </w:rPr>
      </w:pPr>
      <w:r w:rsidRPr="001950E6">
        <w:rPr>
          <w:rFonts w:cs="Calibri"/>
          <w:b/>
          <w:bCs/>
          <w:lang w:eastAsia="pl-PL"/>
        </w:rPr>
        <w:t> </w:t>
      </w:r>
      <w:bookmarkStart w:id="0" w:name="_GoBack"/>
      <w:bookmarkEnd w:id="0"/>
    </w:p>
    <w:p w14:paraId="2FBF98A9" w14:textId="77777777" w:rsidR="006F310B" w:rsidRPr="001950E6" w:rsidRDefault="006F310B" w:rsidP="00E635A6">
      <w:pPr>
        <w:spacing w:after="0" w:line="240" w:lineRule="auto"/>
        <w:rPr>
          <w:rFonts w:cs="Calibri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F310B" w:rsidRPr="001950E6" w14:paraId="70BF05E9" w14:textId="77777777" w:rsidTr="00C40802">
        <w:tc>
          <w:tcPr>
            <w:tcW w:w="4606" w:type="dxa"/>
          </w:tcPr>
          <w:p w14:paraId="64505426" w14:textId="77777777" w:rsidR="006F310B" w:rsidRPr="001950E6" w:rsidRDefault="006F310B" w:rsidP="00C40802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1950E6">
              <w:rPr>
                <w:rFonts w:cs="Calibri"/>
                <w:lang w:eastAsia="pl-PL"/>
              </w:rPr>
              <w:t>OPRACOWAŁ</w:t>
            </w:r>
          </w:p>
        </w:tc>
        <w:tc>
          <w:tcPr>
            <w:tcW w:w="4606" w:type="dxa"/>
          </w:tcPr>
          <w:p w14:paraId="78B91DF4" w14:textId="77777777" w:rsidR="006F310B" w:rsidRPr="001950E6" w:rsidRDefault="006F310B" w:rsidP="00C40802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1950E6">
              <w:rPr>
                <w:rFonts w:cs="Calibri"/>
                <w:lang w:eastAsia="pl-PL"/>
              </w:rPr>
              <w:t>ZATWIERDZIŁ</w:t>
            </w:r>
          </w:p>
        </w:tc>
      </w:tr>
    </w:tbl>
    <w:p w14:paraId="6B52A79D" w14:textId="77777777" w:rsidR="00E635A6" w:rsidRPr="001950E6" w:rsidRDefault="00E635A6" w:rsidP="00E635A6">
      <w:pPr>
        <w:spacing w:after="0" w:line="240" w:lineRule="auto"/>
        <w:rPr>
          <w:rFonts w:cs="Calibri"/>
          <w:lang w:eastAsia="pl-PL"/>
        </w:rPr>
      </w:pPr>
    </w:p>
    <w:sectPr w:rsidR="00E635A6" w:rsidRPr="001950E6" w:rsidSect="006F31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1E70" w14:textId="77777777" w:rsidR="00692042" w:rsidRDefault="00692042" w:rsidP="000C1E16">
      <w:pPr>
        <w:spacing w:after="0" w:line="240" w:lineRule="auto"/>
      </w:pPr>
      <w:r>
        <w:separator/>
      </w:r>
    </w:p>
  </w:endnote>
  <w:endnote w:type="continuationSeparator" w:id="0">
    <w:p w14:paraId="4FBA5AD9" w14:textId="77777777" w:rsidR="00692042" w:rsidRDefault="00692042" w:rsidP="000C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5D1CF" w14:textId="77777777" w:rsidR="000C1E16" w:rsidRDefault="000C1E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DC2D" w14:textId="77777777" w:rsidR="000C1E16" w:rsidRDefault="000C1E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2406" w14:textId="77777777" w:rsidR="000C1E16" w:rsidRDefault="000C1E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C8EBA" w14:textId="77777777" w:rsidR="00692042" w:rsidRDefault="00692042" w:rsidP="000C1E16">
      <w:pPr>
        <w:spacing w:after="0" w:line="240" w:lineRule="auto"/>
      </w:pPr>
      <w:r>
        <w:separator/>
      </w:r>
    </w:p>
  </w:footnote>
  <w:footnote w:type="continuationSeparator" w:id="0">
    <w:p w14:paraId="6932B805" w14:textId="77777777" w:rsidR="00692042" w:rsidRDefault="00692042" w:rsidP="000C1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4793" w14:textId="77777777" w:rsidR="000C1E16" w:rsidRDefault="000C1E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1281" w14:textId="77777777" w:rsidR="000C1E16" w:rsidRDefault="000C1E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007A" w14:textId="77777777" w:rsidR="000C1E16" w:rsidRDefault="000C1E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439E"/>
    <w:multiLevelType w:val="hybridMultilevel"/>
    <w:tmpl w:val="19E82800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00652"/>
    <w:multiLevelType w:val="hybridMultilevel"/>
    <w:tmpl w:val="37540710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F31B2"/>
    <w:multiLevelType w:val="hybridMultilevel"/>
    <w:tmpl w:val="7616CAF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3F75B0"/>
    <w:multiLevelType w:val="hybridMultilevel"/>
    <w:tmpl w:val="44606F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2CE12B1"/>
    <w:multiLevelType w:val="hybridMultilevel"/>
    <w:tmpl w:val="721AC2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0644CD9"/>
    <w:multiLevelType w:val="hybridMultilevel"/>
    <w:tmpl w:val="BC86E8C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0D83BBE"/>
    <w:multiLevelType w:val="hybridMultilevel"/>
    <w:tmpl w:val="56960FB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CD6090"/>
    <w:multiLevelType w:val="hybridMultilevel"/>
    <w:tmpl w:val="7BB42538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1C63"/>
    <w:multiLevelType w:val="hybridMultilevel"/>
    <w:tmpl w:val="9602305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64F2F81"/>
    <w:multiLevelType w:val="hybridMultilevel"/>
    <w:tmpl w:val="5E72BA84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1031A"/>
    <w:multiLevelType w:val="hybridMultilevel"/>
    <w:tmpl w:val="FE28CDE0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F2B59"/>
    <w:multiLevelType w:val="hybridMultilevel"/>
    <w:tmpl w:val="E8D61F76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0531">
    <w:abstractNumId w:val="2"/>
  </w:num>
  <w:num w:numId="2" w16cid:durableId="418252249">
    <w:abstractNumId w:val="7"/>
  </w:num>
  <w:num w:numId="3" w16cid:durableId="308753493">
    <w:abstractNumId w:val="6"/>
  </w:num>
  <w:num w:numId="4" w16cid:durableId="1673683696">
    <w:abstractNumId w:val="8"/>
  </w:num>
  <w:num w:numId="5" w16cid:durableId="1341738886">
    <w:abstractNumId w:val="4"/>
  </w:num>
  <w:num w:numId="6" w16cid:durableId="234508231">
    <w:abstractNumId w:val="3"/>
  </w:num>
  <w:num w:numId="7" w16cid:durableId="1040016581">
    <w:abstractNumId w:val="5"/>
  </w:num>
  <w:num w:numId="8" w16cid:durableId="577059032">
    <w:abstractNumId w:val="10"/>
  </w:num>
  <w:num w:numId="9" w16cid:durableId="1727678630">
    <w:abstractNumId w:val="9"/>
  </w:num>
  <w:num w:numId="10" w16cid:durableId="1243686600">
    <w:abstractNumId w:val="0"/>
  </w:num>
  <w:num w:numId="11" w16cid:durableId="2122141903">
    <w:abstractNumId w:val="1"/>
  </w:num>
  <w:num w:numId="12" w16cid:durableId="12915919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35A6"/>
    <w:rsid w:val="000432CC"/>
    <w:rsid w:val="000C1E16"/>
    <w:rsid w:val="001950E6"/>
    <w:rsid w:val="0027305F"/>
    <w:rsid w:val="004361B4"/>
    <w:rsid w:val="005872A1"/>
    <w:rsid w:val="00692042"/>
    <w:rsid w:val="006E44BB"/>
    <w:rsid w:val="006F310B"/>
    <w:rsid w:val="007D5A64"/>
    <w:rsid w:val="00860443"/>
    <w:rsid w:val="00C40802"/>
    <w:rsid w:val="00DF1853"/>
    <w:rsid w:val="00E635A6"/>
    <w:rsid w:val="00F22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D4A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A6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E63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635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635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635A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635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635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635A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432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C1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1E16"/>
  </w:style>
  <w:style w:type="paragraph" w:styleId="Stopka">
    <w:name w:val="footer"/>
    <w:basedOn w:val="Normalny"/>
    <w:link w:val="StopkaZnak"/>
    <w:uiPriority w:val="99"/>
    <w:semiHidden/>
    <w:unhideWhenUsed/>
    <w:rsid w:val="000C1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1E16"/>
  </w:style>
  <w:style w:type="table" w:styleId="Tabela-Siatka">
    <w:name w:val="Table Grid"/>
    <w:basedOn w:val="Standardowy"/>
    <w:uiPriority w:val="59"/>
    <w:rsid w:val="006F31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2026-09-14T13:29:00Z</dcterms:created>
  <dcterms:modified xsi:type="dcterms:W3CDTF">2026-09-14T13:29:00Z</dcterms:modified>
</cp:coreProperties>
</file>