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EE480" w14:textId="77777777" w:rsidR="00C15534" w:rsidRPr="00752241" w:rsidRDefault="00C15534" w:rsidP="00B2563C">
      <w:pPr>
        <w:spacing w:after="0" w:line="240" w:lineRule="auto"/>
        <w:jc w:val="center"/>
        <w:rPr>
          <w:rFonts w:cs="Calibri"/>
          <w:sz w:val="32"/>
          <w:szCs w:val="32"/>
          <w:lang w:eastAsia="pl-PL"/>
        </w:rPr>
      </w:pPr>
      <w:r w:rsidRPr="00752241">
        <w:rPr>
          <w:rFonts w:cs="Calibri"/>
          <w:sz w:val="32"/>
          <w:szCs w:val="32"/>
          <w:lang w:eastAsia="pl-PL"/>
        </w:rPr>
        <w:t>INSTRUKCJA BEZPIECZEŃSTWA I HIGIENY PRACY DLA PRACOWNIKÓW OBSŁUGUJĄCYCH MECHANICZNE NOŻYCE DO BLACHY</w:t>
      </w:r>
    </w:p>
    <w:p w14:paraId="6740B3BA" w14:textId="77777777" w:rsidR="00C15534" w:rsidRPr="00752241" w:rsidRDefault="00C15534" w:rsidP="00C15534">
      <w:pPr>
        <w:spacing w:after="0" w:line="240" w:lineRule="auto"/>
        <w:rPr>
          <w:rFonts w:cs="Calibri"/>
          <w:lang w:eastAsia="pl-PL"/>
        </w:rPr>
      </w:pPr>
      <w:r w:rsidRPr="00752241">
        <w:rPr>
          <w:rFonts w:cs="Calibri"/>
          <w:lang w:eastAsia="pl-PL"/>
        </w:rPr>
        <w:t> </w:t>
      </w:r>
    </w:p>
    <w:p w14:paraId="383BCD5F" w14:textId="77777777" w:rsidR="00A1090C" w:rsidRPr="00752241" w:rsidRDefault="00C15534" w:rsidP="00A1090C">
      <w:pPr>
        <w:autoSpaceDE w:val="0"/>
        <w:autoSpaceDN w:val="0"/>
        <w:adjustRightInd w:val="0"/>
        <w:jc w:val="center"/>
        <w:rPr>
          <w:rFonts w:cs="Calibri"/>
          <w:b/>
          <w:bCs/>
        </w:rPr>
      </w:pPr>
      <w:r w:rsidRPr="00752241">
        <w:rPr>
          <w:rFonts w:cs="Calibri"/>
          <w:lang w:eastAsia="pl-PL"/>
        </w:rPr>
        <w:t> </w:t>
      </w:r>
      <w:r w:rsidR="00A1090C" w:rsidRPr="00752241">
        <w:rPr>
          <w:rFonts w:cs="Calibri"/>
          <w:b/>
          <w:bCs/>
        </w:rPr>
        <w:t>Uwagi ogólne</w:t>
      </w:r>
    </w:p>
    <w:p w14:paraId="69429771" w14:textId="77777777" w:rsidR="00C15534" w:rsidRPr="00752241" w:rsidRDefault="00C15534" w:rsidP="00C15534">
      <w:pPr>
        <w:spacing w:after="0" w:line="240" w:lineRule="auto"/>
        <w:rPr>
          <w:rFonts w:cs="Calibri"/>
          <w:lang w:eastAsia="pl-PL"/>
        </w:rPr>
      </w:pPr>
      <w:r w:rsidRPr="00752241">
        <w:rPr>
          <w:rFonts w:cs="Calibri"/>
          <w:lang w:eastAsia="pl-PL"/>
        </w:rPr>
        <w:t>Do samodzielnej pracy przy obsłudze nożyc mechanicznych do blach może przystąpić pracownik:</w:t>
      </w:r>
    </w:p>
    <w:p w14:paraId="3AB8B367" w14:textId="77777777" w:rsidR="00C15534" w:rsidRPr="00752241" w:rsidRDefault="00C15534" w:rsidP="00B2563C">
      <w:pPr>
        <w:numPr>
          <w:ilvl w:val="0"/>
          <w:numId w:val="2"/>
        </w:numPr>
        <w:spacing w:after="0" w:line="240" w:lineRule="auto"/>
        <w:jc w:val="both"/>
        <w:rPr>
          <w:rFonts w:cs="Calibri"/>
          <w:lang w:eastAsia="pl-PL"/>
        </w:rPr>
      </w:pPr>
      <w:r w:rsidRPr="00752241">
        <w:rPr>
          <w:rFonts w:cs="Calibri"/>
          <w:lang w:eastAsia="pl-PL"/>
        </w:rPr>
        <w:t>Pełnoletni.</w:t>
      </w:r>
    </w:p>
    <w:p w14:paraId="5AC738BA" w14:textId="77777777" w:rsidR="00C15534" w:rsidRPr="00752241" w:rsidRDefault="00C15534" w:rsidP="00B2563C">
      <w:pPr>
        <w:numPr>
          <w:ilvl w:val="0"/>
          <w:numId w:val="2"/>
        </w:numPr>
        <w:spacing w:after="0" w:line="240" w:lineRule="auto"/>
        <w:jc w:val="both"/>
        <w:rPr>
          <w:rFonts w:cs="Calibri"/>
          <w:lang w:eastAsia="pl-PL"/>
        </w:rPr>
      </w:pPr>
      <w:r w:rsidRPr="00752241">
        <w:rPr>
          <w:rFonts w:cs="Calibri"/>
          <w:lang w:eastAsia="pl-PL"/>
        </w:rPr>
        <w:t>Legitymujący się:</w:t>
      </w:r>
    </w:p>
    <w:p w14:paraId="27D82E42" w14:textId="77777777" w:rsidR="00C15534" w:rsidRPr="00752241" w:rsidRDefault="00C15534" w:rsidP="00A1090C">
      <w:pPr>
        <w:numPr>
          <w:ilvl w:val="1"/>
          <w:numId w:val="2"/>
        </w:numPr>
        <w:spacing w:after="0" w:line="240" w:lineRule="auto"/>
        <w:jc w:val="both"/>
        <w:rPr>
          <w:rFonts w:cs="Calibri"/>
          <w:lang w:eastAsia="pl-PL"/>
        </w:rPr>
      </w:pPr>
      <w:r w:rsidRPr="00752241">
        <w:rPr>
          <w:rFonts w:cs="Calibri"/>
          <w:lang w:eastAsia="pl-PL"/>
        </w:rPr>
        <w:t>przeszkoleniem wstępnym, ogólnym i instruktażem stanowiskowym bhp,</w:t>
      </w:r>
    </w:p>
    <w:p w14:paraId="2B736907" w14:textId="77777777" w:rsidR="00C15534" w:rsidRPr="00752241" w:rsidRDefault="00C15534" w:rsidP="00A1090C">
      <w:pPr>
        <w:numPr>
          <w:ilvl w:val="1"/>
          <w:numId w:val="2"/>
        </w:numPr>
        <w:spacing w:after="0" w:line="240" w:lineRule="auto"/>
        <w:jc w:val="both"/>
        <w:rPr>
          <w:rFonts w:cs="Calibri"/>
          <w:lang w:eastAsia="pl-PL"/>
        </w:rPr>
      </w:pPr>
      <w:r w:rsidRPr="00752241">
        <w:rPr>
          <w:rFonts w:cs="Calibri"/>
          <w:lang w:eastAsia="pl-PL"/>
        </w:rPr>
        <w:t>szkoleniem w zakresie ochrony ppoż.,</w:t>
      </w:r>
    </w:p>
    <w:p w14:paraId="0590FD39" w14:textId="77777777" w:rsidR="00C15534" w:rsidRPr="00752241" w:rsidRDefault="00C15534" w:rsidP="00A1090C">
      <w:pPr>
        <w:numPr>
          <w:ilvl w:val="1"/>
          <w:numId w:val="2"/>
        </w:numPr>
        <w:spacing w:after="0" w:line="240" w:lineRule="auto"/>
        <w:jc w:val="both"/>
        <w:rPr>
          <w:rFonts w:cs="Calibri"/>
          <w:lang w:eastAsia="pl-PL"/>
        </w:rPr>
      </w:pPr>
      <w:r w:rsidRPr="00752241">
        <w:rPr>
          <w:rFonts w:cs="Calibri"/>
          <w:lang w:eastAsia="pl-PL"/>
        </w:rPr>
        <w:t>ukończeniem zasadniczej szkoły zawodowej lub przyuczeniem do zawodu,</w:t>
      </w:r>
    </w:p>
    <w:p w14:paraId="264F38B8" w14:textId="77777777" w:rsidR="00C15534" w:rsidRPr="00752241" w:rsidRDefault="00C15534" w:rsidP="00A1090C">
      <w:pPr>
        <w:numPr>
          <w:ilvl w:val="1"/>
          <w:numId w:val="2"/>
        </w:numPr>
        <w:spacing w:after="0" w:line="240" w:lineRule="auto"/>
        <w:jc w:val="both"/>
        <w:rPr>
          <w:rFonts w:cs="Calibri"/>
          <w:lang w:eastAsia="pl-PL"/>
        </w:rPr>
      </w:pPr>
      <w:r w:rsidRPr="00752241">
        <w:rPr>
          <w:rFonts w:cs="Calibri"/>
          <w:lang w:eastAsia="pl-PL"/>
        </w:rPr>
        <w:t>zezwoleniem bezpośredniego przełożonego do wykonywania pracy na stanowisku nożycowego.</w:t>
      </w:r>
    </w:p>
    <w:p w14:paraId="483FA97C" w14:textId="77777777" w:rsidR="00C15534" w:rsidRPr="00752241" w:rsidRDefault="00C15534" w:rsidP="00B2563C">
      <w:pPr>
        <w:numPr>
          <w:ilvl w:val="0"/>
          <w:numId w:val="2"/>
        </w:numPr>
        <w:spacing w:after="0" w:line="240" w:lineRule="auto"/>
        <w:jc w:val="both"/>
        <w:rPr>
          <w:rFonts w:cs="Calibri"/>
          <w:lang w:eastAsia="pl-PL"/>
        </w:rPr>
      </w:pPr>
      <w:r w:rsidRPr="00752241">
        <w:rPr>
          <w:rFonts w:cs="Calibri"/>
          <w:lang w:eastAsia="pl-PL"/>
        </w:rPr>
        <w:t>Mający dobry stan zdrowia potwierdzony zaświadczeniem lekarza medycyny pracy.</w:t>
      </w:r>
    </w:p>
    <w:p w14:paraId="4D55CE31" w14:textId="77777777" w:rsidR="00C15534" w:rsidRPr="00752241" w:rsidRDefault="00C15534" w:rsidP="00C15534">
      <w:pPr>
        <w:spacing w:after="0" w:line="240" w:lineRule="auto"/>
        <w:rPr>
          <w:rFonts w:cs="Calibri"/>
          <w:lang w:eastAsia="pl-PL"/>
        </w:rPr>
      </w:pPr>
      <w:r w:rsidRPr="00752241">
        <w:rPr>
          <w:rFonts w:cs="Calibri"/>
          <w:lang w:eastAsia="pl-PL"/>
        </w:rPr>
        <w:t> </w:t>
      </w:r>
    </w:p>
    <w:p w14:paraId="6FD406F6" w14:textId="77777777" w:rsidR="00C15534" w:rsidRPr="00752241" w:rsidRDefault="00C15534" w:rsidP="00C15534">
      <w:pPr>
        <w:spacing w:after="0" w:line="240" w:lineRule="auto"/>
        <w:rPr>
          <w:rFonts w:cs="Calibri"/>
          <w:lang w:eastAsia="pl-PL"/>
        </w:rPr>
      </w:pPr>
      <w:r w:rsidRPr="00752241">
        <w:rPr>
          <w:rFonts w:cs="Calibri"/>
          <w:lang w:eastAsia="pl-PL"/>
        </w:rPr>
        <w:t>Pracownik powinien być:</w:t>
      </w:r>
    </w:p>
    <w:p w14:paraId="341C116A" w14:textId="77777777" w:rsidR="00C15534" w:rsidRPr="00752241" w:rsidRDefault="00C15534" w:rsidP="002D2B26">
      <w:pPr>
        <w:numPr>
          <w:ilvl w:val="1"/>
          <w:numId w:val="3"/>
        </w:numPr>
        <w:spacing w:after="0" w:line="240" w:lineRule="auto"/>
        <w:rPr>
          <w:rFonts w:cs="Calibri"/>
          <w:lang w:eastAsia="pl-PL"/>
        </w:rPr>
      </w:pPr>
      <w:r w:rsidRPr="00752241">
        <w:rPr>
          <w:rFonts w:cs="Calibri"/>
          <w:lang w:eastAsia="pl-PL"/>
        </w:rPr>
        <w:t>trzeźwy, wypoczęty,</w:t>
      </w:r>
    </w:p>
    <w:p w14:paraId="33D4E7B3" w14:textId="77777777" w:rsidR="00C15534" w:rsidRPr="00752241" w:rsidRDefault="00C15534" w:rsidP="002D2B26">
      <w:pPr>
        <w:numPr>
          <w:ilvl w:val="1"/>
          <w:numId w:val="3"/>
        </w:numPr>
        <w:spacing w:after="0" w:line="240" w:lineRule="auto"/>
        <w:rPr>
          <w:rFonts w:cs="Calibri"/>
          <w:lang w:eastAsia="pl-PL"/>
        </w:rPr>
      </w:pPr>
      <w:r w:rsidRPr="00752241">
        <w:rPr>
          <w:rFonts w:cs="Calibri"/>
          <w:lang w:eastAsia="pl-PL"/>
        </w:rPr>
        <w:t xml:space="preserve">ubrany w odzież roboczą, która winna być czysta (ubranie i obuwie robocze, rękawice przystosowane do obsługi urządzenia). </w:t>
      </w:r>
    </w:p>
    <w:p w14:paraId="09C98FDA" w14:textId="77777777" w:rsidR="00C15534" w:rsidRPr="00752241" w:rsidRDefault="00C15534" w:rsidP="00C15534">
      <w:pPr>
        <w:spacing w:after="0" w:line="240" w:lineRule="auto"/>
        <w:rPr>
          <w:rFonts w:cs="Calibri"/>
          <w:lang w:eastAsia="pl-PL"/>
        </w:rPr>
      </w:pPr>
      <w:r w:rsidRPr="00752241">
        <w:rPr>
          <w:rFonts w:cs="Calibri"/>
          <w:lang w:eastAsia="pl-PL"/>
        </w:rPr>
        <w:t> </w:t>
      </w:r>
    </w:p>
    <w:p w14:paraId="14A05F29" w14:textId="77777777" w:rsidR="00C15534" w:rsidRPr="00752241" w:rsidRDefault="00C15534" w:rsidP="00C15534">
      <w:pPr>
        <w:spacing w:after="0" w:line="240" w:lineRule="auto"/>
        <w:rPr>
          <w:rFonts w:cs="Calibri"/>
          <w:lang w:eastAsia="pl-PL"/>
        </w:rPr>
      </w:pPr>
      <w:r w:rsidRPr="00752241">
        <w:rPr>
          <w:rFonts w:cs="Calibri"/>
          <w:lang w:eastAsia="pl-PL"/>
        </w:rPr>
        <w:t>Winien także:</w:t>
      </w:r>
    </w:p>
    <w:p w14:paraId="676F6DE0" w14:textId="77777777" w:rsidR="00C15534" w:rsidRPr="00752241" w:rsidRDefault="00C15534" w:rsidP="00A1090C">
      <w:pPr>
        <w:numPr>
          <w:ilvl w:val="1"/>
          <w:numId w:val="4"/>
        </w:numPr>
        <w:spacing w:after="0" w:line="240" w:lineRule="auto"/>
        <w:jc w:val="both"/>
        <w:rPr>
          <w:rFonts w:cs="Calibri"/>
          <w:lang w:eastAsia="pl-PL"/>
        </w:rPr>
      </w:pPr>
      <w:r w:rsidRPr="00752241">
        <w:rPr>
          <w:rFonts w:cs="Calibri"/>
          <w:lang w:eastAsia="pl-PL"/>
        </w:rPr>
        <w:t>zapoznać się z dokumentacją techniczno-ruchową (DTR),</w:t>
      </w:r>
    </w:p>
    <w:p w14:paraId="38D71D3E" w14:textId="77777777" w:rsidR="00C15534" w:rsidRPr="00752241" w:rsidRDefault="00C15534" w:rsidP="00A1090C">
      <w:pPr>
        <w:numPr>
          <w:ilvl w:val="1"/>
          <w:numId w:val="4"/>
        </w:numPr>
        <w:spacing w:after="0" w:line="240" w:lineRule="auto"/>
        <w:jc w:val="both"/>
        <w:rPr>
          <w:rFonts w:cs="Calibri"/>
          <w:lang w:eastAsia="pl-PL"/>
        </w:rPr>
      </w:pPr>
      <w:r w:rsidRPr="00752241">
        <w:rPr>
          <w:rFonts w:cs="Calibri"/>
          <w:lang w:eastAsia="pl-PL"/>
        </w:rPr>
        <w:t>wysłuchać poleceń bezpośredniego przełożonego dotyczących przebiegu bezpiecznej pracy danego dnia roboczego, prawidłowego wykonywania zadań,</w:t>
      </w:r>
    </w:p>
    <w:p w14:paraId="2F899875" w14:textId="77777777" w:rsidR="00C15534" w:rsidRPr="00752241" w:rsidRDefault="00C15534" w:rsidP="00A1090C">
      <w:pPr>
        <w:numPr>
          <w:ilvl w:val="1"/>
          <w:numId w:val="4"/>
        </w:numPr>
        <w:spacing w:after="0" w:line="240" w:lineRule="auto"/>
        <w:jc w:val="both"/>
        <w:rPr>
          <w:rFonts w:cs="Calibri"/>
          <w:lang w:eastAsia="pl-PL"/>
        </w:rPr>
      </w:pPr>
      <w:r w:rsidRPr="00752241">
        <w:rPr>
          <w:rFonts w:cs="Calibri"/>
          <w:lang w:eastAsia="pl-PL"/>
        </w:rPr>
        <w:t>przygotować odpowiednio stanowisko pracy:</w:t>
      </w:r>
    </w:p>
    <w:p w14:paraId="4CAA9E8A" w14:textId="77777777" w:rsidR="00C15534" w:rsidRPr="00752241" w:rsidRDefault="00C15534" w:rsidP="00A1090C">
      <w:pPr>
        <w:numPr>
          <w:ilvl w:val="2"/>
          <w:numId w:val="5"/>
        </w:numPr>
        <w:spacing w:after="0" w:line="240" w:lineRule="auto"/>
        <w:jc w:val="both"/>
        <w:rPr>
          <w:rFonts w:cs="Calibri"/>
          <w:lang w:eastAsia="pl-PL"/>
        </w:rPr>
      </w:pPr>
      <w:r w:rsidRPr="00752241">
        <w:rPr>
          <w:rFonts w:cs="Calibri"/>
          <w:lang w:eastAsia="pl-PL"/>
        </w:rPr>
        <w:t>usunąć wszelkie zbędne przedmioty, materiały, które mogą utrudniać bezpieczną pracę nożyc,</w:t>
      </w:r>
    </w:p>
    <w:p w14:paraId="4890EC66" w14:textId="77777777" w:rsidR="00C15534" w:rsidRPr="00752241" w:rsidRDefault="00C15534" w:rsidP="00A1090C">
      <w:pPr>
        <w:numPr>
          <w:ilvl w:val="2"/>
          <w:numId w:val="5"/>
        </w:numPr>
        <w:spacing w:after="0" w:line="240" w:lineRule="auto"/>
        <w:jc w:val="both"/>
        <w:rPr>
          <w:rFonts w:cs="Calibri"/>
          <w:lang w:eastAsia="pl-PL"/>
        </w:rPr>
      </w:pPr>
      <w:r w:rsidRPr="00752241">
        <w:rPr>
          <w:rFonts w:cs="Calibri"/>
          <w:lang w:eastAsia="pl-PL"/>
        </w:rPr>
        <w:t>zapewnić, aby podłoga na stanowisku pracy była czysta, sucha, nie zatarasowana,</w:t>
      </w:r>
    </w:p>
    <w:p w14:paraId="7AC9DDD7" w14:textId="77777777" w:rsidR="00C15534" w:rsidRPr="00752241" w:rsidRDefault="00C15534" w:rsidP="00A1090C">
      <w:pPr>
        <w:numPr>
          <w:ilvl w:val="1"/>
          <w:numId w:val="4"/>
        </w:numPr>
        <w:spacing w:after="0" w:line="240" w:lineRule="auto"/>
        <w:jc w:val="both"/>
        <w:rPr>
          <w:rFonts w:cs="Calibri"/>
          <w:lang w:eastAsia="pl-PL"/>
        </w:rPr>
      </w:pPr>
      <w:r w:rsidRPr="00752241">
        <w:rPr>
          <w:rFonts w:cs="Calibri"/>
          <w:lang w:eastAsia="pl-PL"/>
        </w:rPr>
        <w:t>przygotować właściwe pomoce warsztatowe i narzędzia pracy,</w:t>
      </w:r>
    </w:p>
    <w:p w14:paraId="2D508AAD" w14:textId="77777777" w:rsidR="00C15534" w:rsidRPr="00752241" w:rsidRDefault="00C15534" w:rsidP="00A1090C">
      <w:pPr>
        <w:numPr>
          <w:ilvl w:val="1"/>
          <w:numId w:val="4"/>
        </w:numPr>
        <w:spacing w:after="0" w:line="240" w:lineRule="auto"/>
        <w:jc w:val="both"/>
        <w:rPr>
          <w:rFonts w:cs="Calibri"/>
          <w:lang w:eastAsia="pl-PL"/>
        </w:rPr>
      </w:pPr>
      <w:r w:rsidRPr="00752241">
        <w:rPr>
          <w:rFonts w:cs="Calibri"/>
          <w:lang w:eastAsia="pl-PL"/>
        </w:rPr>
        <w:t>sprawdzić stan techniczny nożyc:</w:t>
      </w:r>
    </w:p>
    <w:p w14:paraId="05E4D536" w14:textId="77777777" w:rsidR="00C15534" w:rsidRPr="00752241" w:rsidRDefault="00C15534" w:rsidP="00A1090C">
      <w:pPr>
        <w:numPr>
          <w:ilvl w:val="2"/>
          <w:numId w:val="6"/>
        </w:numPr>
        <w:spacing w:after="0" w:line="240" w:lineRule="auto"/>
        <w:jc w:val="both"/>
        <w:rPr>
          <w:rFonts w:cs="Calibri"/>
          <w:lang w:eastAsia="pl-PL"/>
        </w:rPr>
      </w:pPr>
      <w:r w:rsidRPr="00752241">
        <w:rPr>
          <w:rFonts w:cs="Calibri"/>
          <w:lang w:eastAsia="pl-PL"/>
        </w:rPr>
        <w:t>czy silniki elektryczne oraz korpus nożyc są zerowane zgodnie z DTR (dokumentacją techniczno-ruchową),</w:t>
      </w:r>
    </w:p>
    <w:p w14:paraId="36D41B3C" w14:textId="77777777" w:rsidR="00C15534" w:rsidRPr="00752241" w:rsidRDefault="00C15534" w:rsidP="00A1090C">
      <w:pPr>
        <w:numPr>
          <w:ilvl w:val="2"/>
          <w:numId w:val="6"/>
        </w:numPr>
        <w:spacing w:after="0" w:line="240" w:lineRule="auto"/>
        <w:jc w:val="both"/>
        <w:rPr>
          <w:rFonts w:cs="Calibri"/>
          <w:lang w:eastAsia="pl-PL"/>
        </w:rPr>
      </w:pPr>
      <w:r w:rsidRPr="00752241">
        <w:rPr>
          <w:rFonts w:cs="Calibri"/>
          <w:lang w:eastAsia="pl-PL"/>
        </w:rPr>
        <w:t>czy wyłącznik lub wyłączniki prądu są zabezpieczone przed możliwością przypadkowego włączenia,</w:t>
      </w:r>
    </w:p>
    <w:p w14:paraId="0225A37E" w14:textId="77777777" w:rsidR="00C15534" w:rsidRPr="00752241" w:rsidRDefault="00C15534" w:rsidP="00A1090C">
      <w:pPr>
        <w:numPr>
          <w:ilvl w:val="2"/>
          <w:numId w:val="6"/>
        </w:numPr>
        <w:spacing w:after="0" w:line="240" w:lineRule="auto"/>
        <w:jc w:val="both"/>
        <w:rPr>
          <w:rFonts w:cs="Calibri"/>
          <w:lang w:eastAsia="pl-PL"/>
        </w:rPr>
      </w:pPr>
      <w:r w:rsidRPr="00752241">
        <w:rPr>
          <w:rFonts w:cs="Calibri"/>
          <w:lang w:eastAsia="pl-PL"/>
        </w:rPr>
        <w:t>czy wszystkie części ruchome są zabezpieczone trwałymi osłonami tak, by uniemożliwiony został przypadkowy dostęp do mechanizmów będących w ruchu (wałków, kół zamachowych, przekładni zębatych i pasowych),</w:t>
      </w:r>
    </w:p>
    <w:p w14:paraId="78FDD251" w14:textId="77777777" w:rsidR="00C15534" w:rsidRPr="00752241" w:rsidRDefault="00C15534" w:rsidP="00A1090C">
      <w:pPr>
        <w:numPr>
          <w:ilvl w:val="2"/>
          <w:numId w:val="6"/>
        </w:numPr>
        <w:spacing w:after="0" w:line="240" w:lineRule="auto"/>
        <w:jc w:val="both"/>
        <w:rPr>
          <w:rFonts w:cs="Calibri"/>
          <w:lang w:eastAsia="pl-PL"/>
        </w:rPr>
      </w:pPr>
      <w:r w:rsidRPr="00752241">
        <w:rPr>
          <w:rFonts w:cs="Calibri"/>
          <w:lang w:eastAsia="pl-PL"/>
        </w:rPr>
        <w:t xml:space="preserve"> dokręcenie śrub i nakrętek,</w:t>
      </w:r>
    </w:p>
    <w:p w14:paraId="3C7A5A73" w14:textId="77777777" w:rsidR="00C15534" w:rsidRPr="00752241" w:rsidRDefault="00C15534" w:rsidP="00A1090C">
      <w:pPr>
        <w:numPr>
          <w:ilvl w:val="2"/>
          <w:numId w:val="6"/>
        </w:numPr>
        <w:spacing w:after="0" w:line="240" w:lineRule="auto"/>
        <w:jc w:val="both"/>
        <w:rPr>
          <w:rFonts w:cs="Calibri"/>
          <w:lang w:eastAsia="pl-PL"/>
        </w:rPr>
      </w:pPr>
      <w:r w:rsidRPr="00752241">
        <w:rPr>
          <w:rFonts w:cs="Calibri"/>
          <w:lang w:eastAsia="pl-PL"/>
        </w:rPr>
        <w:t xml:space="preserve"> skontrolować stan oleju,</w:t>
      </w:r>
    </w:p>
    <w:p w14:paraId="3CECC345" w14:textId="77777777" w:rsidR="00C15534" w:rsidRPr="00752241" w:rsidRDefault="00C15534" w:rsidP="00A1090C">
      <w:pPr>
        <w:numPr>
          <w:ilvl w:val="2"/>
          <w:numId w:val="6"/>
        </w:numPr>
        <w:spacing w:after="0" w:line="240" w:lineRule="auto"/>
        <w:jc w:val="both"/>
        <w:rPr>
          <w:rFonts w:cs="Calibri"/>
          <w:lang w:eastAsia="pl-PL"/>
        </w:rPr>
      </w:pPr>
      <w:r w:rsidRPr="00752241">
        <w:rPr>
          <w:rFonts w:cs="Calibri"/>
          <w:lang w:eastAsia="pl-PL"/>
        </w:rPr>
        <w:t>nasmarować nożyce zgodnie z instrukcją,</w:t>
      </w:r>
    </w:p>
    <w:p w14:paraId="620C1192" w14:textId="77777777" w:rsidR="00C15534" w:rsidRPr="00752241" w:rsidRDefault="00C15534" w:rsidP="00A1090C">
      <w:pPr>
        <w:numPr>
          <w:ilvl w:val="2"/>
          <w:numId w:val="6"/>
        </w:numPr>
        <w:spacing w:after="0" w:line="240" w:lineRule="auto"/>
        <w:jc w:val="both"/>
        <w:rPr>
          <w:rFonts w:cs="Calibri"/>
          <w:lang w:eastAsia="pl-PL"/>
        </w:rPr>
      </w:pPr>
      <w:r w:rsidRPr="00752241">
        <w:rPr>
          <w:rFonts w:cs="Calibri"/>
          <w:lang w:eastAsia="pl-PL"/>
        </w:rPr>
        <w:t>uruchomić nożyce na biegu jałowym jednocześnie sprawdzić działanie mechanizmu docisku blach,</w:t>
      </w:r>
    </w:p>
    <w:p w14:paraId="040AF046" w14:textId="77777777" w:rsidR="00C15534" w:rsidRPr="00752241" w:rsidRDefault="00C15534" w:rsidP="00A1090C">
      <w:pPr>
        <w:numPr>
          <w:ilvl w:val="1"/>
          <w:numId w:val="4"/>
        </w:numPr>
        <w:spacing w:after="0" w:line="240" w:lineRule="auto"/>
        <w:jc w:val="both"/>
        <w:rPr>
          <w:rFonts w:cs="Calibri"/>
          <w:lang w:eastAsia="pl-PL"/>
        </w:rPr>
      </w:pPr>
      <w:r w:rsidRPr="00752241">
        <w:rPr>
          <w:rFonts w:cs="Calibri"/>
          <w:lang w:eastAsia="pl-PL"/>
        </w:rPr>
        <w:t>jeśli ma być cięta większa ilość blach jednakowej szerokości pracownik powinien ustawić zderzak urządzenia  nastawczego na żądany wymiar i pracę ciągłą. Po każdorazowym cięciu blachy pracownik winien szybko dosuwać blachę do zderzaka.</w:t>
      </w:r>
    </w:p>
    <w:p w14:paraId="32B065ED" w14:textId="77777777" w:rsidR="00C15534" w:rsidRPr="00752241" w:rsidRDefault="00C15534" w:rsidP="00A1090C">
      <w:pPr>
        <w:spacing w:after="0" w:line="240" w:lineRule="auto"/>
        <w:jc w:val="both"/>
        <w:rPr>
          <w:rFonts w:cs="Calibri"/>
          <w:lang w:eastAsia="pl-PL"/>
        </w:rPr>
      </w:pPr>
      <w:r w:rsidRPr="00752241">
        <w:rPr>
          <w:rFonts w:cs="Calibri"/>
          <w:lang w:eastAsia="pl-PL"/>
        </w:rPr>
        <w:t> </w:t>
      </w:r>
    </w:p>
    <w:p w14:paraId="34430D4A" w14:textId="77777777" w:rsidR="00C15534" w:rsidRPr="00752241" w:rsidRDefault="00C15534" w:rsidP="00A1090C">
      <w:pPr>
        <w:spacing w:after="0" w:line="240" w:lineRule="auto"/>
        <w:jc w:val="both"/>
        <w:rPr>
          <w:rFonts w:cs="Calibri"/>
          <w:lang w:eastAsia="pl-PL"/>
        </w:rPr>
      </w:pPr>
      <w:r w:rsidRPr="00752241">
        <w:rPr>
          <w:rFonts w:cs="Calibri"/>
          <w:lang w:eastAsia="pl-PL"/>
        </w:rPr>
        <w:t>Wszelkie zauważone usterki i zagrożenia na stanowisku pracy lub przy działaniu nożyc mechanicznych do pracy należy natychmiast zgłaszać bezpośredniemu przełożonemu w celu ich niezwłocznego usunięcia. Obsługę urządzenia można rozpocząć dopiero po uzyskaniu zezwolenia przełożonego, po upewnieniu się, że zostały one usunięte.</w:t>
      </w:r>
    </w:p>
    <w:p w14:paraId="0B61A1B5" w14:textId="77777777" w:rsidR="00B2563C" w:rsidRPr="00752241" w:rsidRDefault="00B2563C" w:rsidP="00B2563C">
      <w:pPr>
        <w:autoSpaceDE w:val="0"/>
        <w:autoSpaceDN w:val="0"/>
        <w:adjustRightInd w:val="0"/>
        <w:jc w:val="center"/>
        <w:rPr>
          <w:rFonts w:cs="Calibri"/>
          <w:lang w:eastAsia="pl-PL"/>
        </w:rPr>
      </w:pPr>
    </w:p>
    <w:p w14:paraId="3B855DB8" w14:textId="77777777" w:rsidR="00B2563C" w:rsidRPr="00752241" w:rsidRDefault="00B2563C" w:rsidP="00B2563C">
      <w:pPr>
        <w:autoSpaceDE w:val="0"/>
        <w:autoSpaceDN w:val="0"/>
        <w:adjustRightInd w:val="0"/>
        <w:rPr>
          <w:rFonts w:cs="Calibri"/>
          <w:b/>
          <w:bCs/>
        </w:rPr>
      </w:pPr>
      <w:r w:rsidRPr="00752241">
        <w:rPr>
          <w:rFonts w:cs="Calibri"/>
          <w:b/>
          <w:bCs/>
        </w:rPr>
        <w:lastRenderedPageBreak/>
        <w:t>Czynności pracownika podczas realizowania pracy</w:t>
      </w:r>
    </w:p>
    <w:p w14:paraId="066921D5" w14:textId="77777777" w:rsidR="00C15534" w:rsidRPr="00752241" w:rsidRDefault="00C15534" w:rsidP="00C15534">
      <w:pPr>
        <w:spacing w:after="0" w:line="240" w:lineRule="auto"/>
        <w:rPr>
          <w:rFonts w:cs="Calibri"/>
          <w:lang w:eastAsia="pl-PL"/>
        </w:rPr>
      </w:pPr>
      <w:r w:rsidRPr="00752241">
        <w:rPr>
          <w:rFonts w:cs="Calibri"/>
          <w:lang w:eastAsia="pl-PL"/>
        </w:rPr>
        <w:t>Podczas pracy pracownik powinien:</w:t>
      </w:r>
    </w:p>
    <w:p w14:paraId="0A438E85" w14:textId="77777777" w:rsidR="00C15534" w:rsidRPr="00752241" w:rsidRDefault="00C15534" w:rsidP="00A1090C">
      <w:pPr>
        <w:numPr>
          <w:ilvl w:val="0"/>
          <w:numId w:val="13"/>
        </w:numPr>
        <w:spacing w:after="0" w:line="240" w:lineRule="auto"/>
        <w:jc w:val="both"/>
        <w:rPr>
          <w:rFonts w:cs="Calibri"/>
          <w:lang w:eastAsia="pl-PL"/>
        </w:rPr>
      </w:pPr>
      <w:r w:rsidRPr="00752241">
        <w:rPr>
          <w:rFonts w:cs="Calibri"/>
          <w:lang w:eastAsia="pl-PL"/>
        </w:rPr>
        <w:t>Powierzone zadania wykonywać dokładnie, zgodnie z zaleconymi zasadami technologicznymi i przepisami bezpiecznej pracy, a także z zaleceniami bezpośredniego przełożonego. Wszystkie czynności winny być wykonywane tak, by nie stwarzały zagrożeń zarówno dla wykonującego je, jak i dla współpracowników czy też osób postronnych.</w:t>
      </w:r>
    </w:p>
    <w:p w14:paraId="5CBF4940" w14:textId="77777777" w:rsidR="00C15534" w:rsidRPr="00752241" w:rsidRDefault="00C15534" w:rsidP="00A1090C">
      <w:pPr>
        <w:numPr>
          <w:ilvl w:val="0"/>
          <w:numId w:val="13"/>
        </w:numPr>
        <w:spacing w:after="0" w:line="240" w:lineRule="auto"/>
        <w:jc w:val="both"/>
        <w:rPr>
          <w:rFonts w:cs="Calibri"/>
          <w:lang w:eastAsia="pl-PL"/>
        </w:rPr>
      </w:pPr>
      <w:r w:rsidRPr="00752241">
        <w:rPr>
          <w:rFonts w:cs="Calibri"/>
          <w:lang w:eastAsia="pl-PL"/>
        </w:rPr>
        <w:t>Uruchomienie maszyny musi być wykonywane ostrożnie pod ciągłą kontrolą wzrokową. W razie stwierdzenia jakichkolwiek nieprawidłowości w działaniu urządzenia należy wyłączyć i powiadomić przełożonego o zaistniałej sytuacji.</w:t>
      </w:r>
    </w:p>
    <w:p w14:paraId="3169FA49" w14:textId="77777777" w:rsidR="00C15534" w:rsidRPr="00752241" w:rsidRDefault="00C15534" w:rsidP="00A1090C">
      <w:pPr>
        <w:numPr>
          <w:ilvl w:val="0"/>
          <w:numId w:val="13"/>
        </w:numPr>
        <w:spacing w:after="0" w:line="240" w:lineRule="auto"/>
        <w:jc w:val="both"/>
        <w:rPr>
          <w:rFonts w:cs="Calibri"/>
          <w:lang w:eastAsia="pl-PL"/>
        </w:rPr>
      </w:pPr>
      <w:r w:rsidRPr="00752241">
        <w:rPr>
          <w:rFonts w:cs="Calibri"/>
          <w:lang w:eastAsia="pl-PL"/>
        </w:rPr>
        <w:t xml:space="preserve">Pracownik powinien koncentrować całą swoją uwagę na czynnościach wykonywanych. </w:t>
      </w:r>
    </w:p>
    <w:p w14:paraId="49B39AC9" w14:textId="77777777" w:rsidR="00C15534" w:rsidRPr="00752241" w:rsidRDefault="00C15534" w:rsidP="00A1090C">
      <w:pPr>
        <w:numPr>
          <w:ilvl w:val="0"/>
          <w:numId w:val="13"/>
        </w:numPr>
        <w:spacing w:after="0" w:line="240" w:lineRule="auto"/>
        <w:jc w:val="both"/>
        <w:rPr>
          <w:rFonts w:cs="Calibri"/>
          <w:lang w:eastAsia="pl-PL"/>
        </w:rPr>
      </w:pPr>
      <w:r w:rsidRPr="00752241">
        <w:rPr>
          <w:rFonts w:cs="Calibri"/>
          <w:lang w:eastAsia="pl-PL"/>
        </w:rPr>
        <w:t xml:space="preserve">W przypadku zaniku dostawy prądu nożyce należy natychmiast zatrzymać (wyłączyć za pomocą wyłącznika). </w:t>
      </w:r>
    </w:p>
    <w:p w14:paraId="0A45E9D0" w14:textId="77777777" w:rsidR="00C15534" w:rsidRPr="00752241" w:rsidRDefault="00C15534" w:rsidP="00A1090C">
      <w:pPr>
        <w:numPr>
          <w:ilvl w:val="0"/>
          <w:numId w:val="13"/>
        </w:numPr>
        <w:spacing w:after="0" w:line="240" w:lineRule="auto"/>
        <w:jc w:val="both"/>
        <w:rPr>
          <w:rFonts w:cs="Calibri"/>
          <w:lang w:eastAsia="pl-PL"/>
        </w:rPr>
      </w:pPr>
      <w:r w:rsidRPr="00752241">
        <w:rPr>
          <w:rFonts w:cs="Calibri"/>
          <w:lang w:eastAsia="pl-PL"/>
        </w:rPr>
        <w:t>Jeśli nie jest możliwe zatrzymanie urządzenia w nagłych wypadkach za pomocą odpowiedniego przycisku sterowniczego należy natychmiast wyłączyć wyłącznik główny.</w:t>
      </w:r>
    </w:p>
    <w:p w14:paraId="37278D68" w14:textId="77777777" w:rsidR="00C15534" w:rsidRPr="00752241" w:rsidRDefault="00C15534" w:rsidP="00A1090C">
      <w:pPr>
        <w:numPr>
          <w:ilvl w:val="0"/>
          <w:numId w:val="13"/>
        </w:numPr>
        <w:spacing w:after="0" w:line="240" w:lineRule="auto"/>
        <w:jc w:val="both"/>
        <w:rPr>
          <w:rFonts w:cs="Calibri"/>
          <w:lang w:eastAsia="pl-PL"/>
        </w:rPr>
      </w:pPr>
      <w:r w:rsidRPr="00752241">
        <w:rPr>
          <w:rFonts w:cs="Calibri"/>
          <w:lang w:eastAsia="pl-PL"/>
        </w:rPr>
        <w:t>Obsługujący urządzenie zobowiązany jest do zadbania, by podczas ruchu urządzenia nikt nie stał w bezpośredniej jego okolicy zarówno z pracowników jak i osób postronnych.</w:t>
      </w:r>
    </w:p>
    <w:p w14:paraId="03689525" w14:textId="77777777" w:rsidR="00C15534" w:rsidRPr="00752241" w:rsidRDefault="00C15534" w:rsidP="00C15534">
      <w:pPr>
        <w:spacing w:after="0" w:line="240" w:lineRule="auto"/>
        <w:rPr>
          <w:rFonts w:cs="Calibri"/>
          <w:lang w:eastAsia="pl-PL"/>
        </w:rPr>
      </w:pPr>
      <w:r w:rsidRPr="00752241">
        <w:rPr>
          <w:rFonts w:cs="Calibri"/>
          <w:lang w:eastAsia="pl-PL"/>
        </w:rPr>
        <w:t>  </w:t>
      </w:r>
    </w:p>
    <w:p w14:paraId="5E2E4F0F" w14:textId="77777777" w:rsidR="001D7964" w:rsidRPr="00752241" w:rsidRDefault="001D7964" w:rsidP="001D7964">
      <w:pPr>
        <w:autoSpaceDE w:val="0"/>
        <w:autoSpaceDN w:val="0"/>
        <w:adjustRightInd w:val="0"/>
        <w:jc w:val="center"/>
        <w:rPr>
          <w:rFonts w:cs="Calibri"/>
          <w:b/>
          <w:bCs/>
        </w:rPr>
      </w:pPr>
      <w:r w:rsidRPr="00752241">
        <w:rPr>
          <w:rFonts w:cs="Calibri"/>
          <w:b/>
          <w:bCs/>
        </w:rPr>
        <w:t>Czynności zabronione</w:t>
      </w:r>
    </w:p>
    <w:p w14:paraId="319BC924" w14:textId="77777777" w:rsidR="00C15534" w:rsidRPr="00752241" w:rsidRDefault="00C15534" w:rsidP="00C15534">
      <w:pPr>
        <w:spacing w:after="0" w:line="240" w:lineRule="auto"/>
        <w:rPr>
          <w:rFonts w:cs="Calibri"/>
          <w:lang w:eastAsia="pl-PL"/>
        </w:rPr>
      </w:pPr>
      <w:r w:rsidRPr="00752241">
        <w:rPr>
          <w:rFonts w:cs="Calibri"/>
          <w:lang w:eastAsia="pl-PL"/>
        </w:rPr>
        <w:t> Pracownikowi obsługującemu nożyce do cięcia blachy zabrania się przede wszystkim:</w:t>
      </w:r>
    </w:p>
    <w:p w14:paraId="408049FD" w14:textId="77777777" w:rsidR="00C15534" w:rsidRPr="00752241" w:rsidRDefault="00C15534" w:rsidP="00A1090C">
      <w:pPr>
        <w:numPr>
          <w:ilvl w:val="0"/>
          <w:numId w:val="9"/>
        </w:numPr>
        <w:spacing w:after="0" w:line="240" w:lineRule="auto"/>
        <w:jc w:val="both"/>
        <w:rPr>
          <w:rFonts w:cs="Calibri"/>
          <w:lang w:eastAsia="pl-PL"/>
        </w:rPr>
      </w:pPr>
      <w:r w:rsidRPr="00752241">
        <w:rPr>
          <w:rFonts w:cs="Calibri"/>
          <w:lang w:eastAsia="pl-PL"/>
        </w:rPr>
        <w:t>Obsługiwania urządzenia bez przeszkolenia i koniecznych uprawnień.</w:t>
      </w:r>
    </w:p>
    <w:p w14:paraId="14A33592" w14:textId="77777777" w:rsidR="00C15534" w:rsidRPr="00752241" w:rsidRDefault="00C15534" w:rsidP="00A1090C">
      <w:pPr>
        <w:numPr>
          <w:ilvl w:val="0"/>
          <w:numId w:val="9"/>
        </w:numPr>
        <w:spacing w:after="0" w:line="240" w:lineRule="auto"/>
        <w:jc w:val="both"/>
        <w:rPr>
          <w:rFonts w:cs="Calibri"/>
          <w:lang w:eastAsia="pl-PL"/>
        </w:rPr>
      </w:pPr>
      <w:r w:rsidRPr="00752241">
        <w:rPr>
          <w:rFonts w:cs="Calibri"/>
          <w:lang w:eastAsia="pl-PL"/>
        </w:rPr>
        <w:t>Stosowania niebezpiecznych metod pracy tak, by mogły one zagrażać zarówno obsługującemu jak i współpracownikom  a także osobom postronnym znajdującym się w pobliżu urządzenia.</w:t>
      </w:r>
    </w:p>
    <w:p w14:paraId="544AE087" w14:textId="77777777" w:rsidR="00C15534" w:rsidRPr="00752241" w:rsidRDefault="00C15534" w:rsidP="00A1090C">
      <w:pPr>
        <w:numPr>
          <w:ilvl w:val="0"/>
          <w:numId w:val="9"/>
        </w:numPr>
        <w:spacing w:after="0" w:line="240" w:lineRule="auto"/>
        <w:jc w:val="both"/>
        <w:rPr>
          <w:rFonts w:cs="Calibri"/>
          <w:lang w:eastAsia="pl-PL"/>
        </w:rPr>
      </w:pPr>
      <w:r w:rsidRPr="00752241">
        <w:rPr>
          <w:rFonts w:cs="Calibri"/>
          <w:lang w:eastAsia="pl-PL"/>
        </w:rPr>
        <w:t>Obsługiwania urządzenie niezgodnie z DTR (dokumentacją techniczno-ruchową) w tym:</w:t>
      </w:r>
    </w:p>
    <w:p w14:paraId="5794879D" w14:textId="77777777" w:rsidR="00C15534" w:rsidRPr="00752241" w:rsidRDefault="00C15534" w:rsidP="00A1090C">
      <w:pPr>
        <w:numPr>
          <w:ilvl w:val="1"/>
          <w:numId w:val="10"/>
        </w:numPr>
        <w:spacing w:after="0" w:line="240" w:lineRule="auto"/>
        <w:jc w:val="both"/>
        <w:rPr>
          <w:rFonts w:cs="Calibri"/>
          <w:lang w:eastAsia="pl-PL"/>
        </w:rPr>
      </w:pPr>
      <w:r w:rsidRPr="00752241">
        <w:rPr>
          <w:rFonts w:cs="Calibri"/>
          <w:lang w:eastAsia="pl-PL"/>
        </w:rPr>
        <w:t>Uruchamiania nożyc niesprawnych technicznie.</w:t>
      </w:r>
    </w:p>
    <w:p w14:paraId="78237370" w14:textId="77777777" w:rsidR="00C15534" w:rsidRPr="00752241" w:rsidRDefault="00C15534" w:rsidP="00A1090C">
      <w:pPr>
        <w:numPr>
          <w:ilvl w:val="1"/>
          <w:numId w:val="10"/>
        </w:numPr>
        <w:spacing w:after="0" w:line="240" w:lineRule="auto"/>
        <w:jc w:val="both"/>
        <w:rPr>
          <w:rFonts w:cs="Calibri"/>
          <w:lang w:eastAsia="pl-PL"/>
        </w:rPr>
      </w:pPr>
      <w:r w:rsidRPr="00752241">
        <w:rPr>
          <w:rFonts w:cs="Calibri"/>
          <w:lang w:eastAsia="pl-PL"/>
        </w:rPr>
        <w:t>Uruchamiania urządzenia przy zdjętych zabezpieczeniach lub osłonach.</w:t>
      </w:r>
    </w:p>
    <w:p w14:paraId="031094FD" w14:textId="77777777" w:rsidR="00C15534" w:rsidRPr="00752241" w:rsidRDefault="00C15534" w:rsidP="00A1090C">
      <w:pPr>
        <w:numPr>
          <w:ilvl w:val="0"/>
          <w:numId w:val="9"/>
        </w:numPr>
        <w:spacing w:after="0" w:line="240" w:lineRule="auto"/>
        <w:jc w:val="both"/>
        <w:rPr>
          <w:rFonts w:cs="Calibri"/>
          <w:lang w:eastAsia="pl-PL"/>
        </w:rPr>
      </w:pPr>
      <w:r w:rsidRPr="00752241">
        <w:rPr>
          <w:rFonts w:cs="Calibri"/>
          <w:lang w:eastAsia="pl-PL"/>
        </w:rPr>
        <w:t>Układania rąk między noże podczas pracy maszyny.</w:t>
      </w:r>
    </w:p>
    <w:p w14:paraId="2E3066C8" w14:textId="77777777" w:rsidR="00C15534" w:rsidRPr="00752241" w:rsidRDefault="00C15534" w:rsidP="00A1090C">
      <w:pPr>
        <w:numPr>
          <w:ilvl w:val="0"/>
          <w:numId w:val="9"/>
        </w:numPr>
        <w:spacing w:after="0" w:line="240" w:lineRule="auto"/>
        <w:jc w:val="both"/>
        <w:rPr>
          <w:rFonts w:cs="Calibri"/>
          <w:lang w:eastAsia="pl-PL"/>
        </w:rPr>
      </w:pPr>
      <w:r w:rsidRPr="00752241">
        <w:rPr>
          <w:rFonts w:cs="Calibri"/>
          <w:lang w:eastAsia="pl-PL"/>
        </w:rPr>
        <w:t>Trzymania rękami ciętych blach.</w:t>
      </w:r>
    </w:p>
    <w:p w14:paraId="11E3DB55" w14:textId="77777777" w:rsidR="00C15534" w:rsidRPr="00752241" w:rsidRDefault="00C15534" w:rsidP="00A1090C">
      <w:pPr>
        <w:numPr>
          <w:ilvl w:val="0"/>
          <w:numId w:val="9"/>
        </w:numPr>
        <w:spacing w:after="0" w:line="240" w:lineRule="auto"/>
        <w:jc w:val="both"/>
        <w:rPr>
          <w:rFonts w:cs="Calibri"/>
          <w:lang w:eastAsia="pl-PL"/>
        </w:rPr>
      </w:pPr>
      <w:r w:rsidRPr="00752241">
        <w:rPr>
          <w:rFonts w:cs="Calibri"/>
          <w:lang w:eastAsia="pl-PL"/>
        </w:rPr>
        <w:t>Podkładania blach do ciecia bez zabezpieczenia rąk rękawicami ochronnymi.</w:t>
      </w:r>
    </w:p>
    <w:p w14:paraId="6D61F9BC" w14:textId="77777777" w:rsidR="00C15534" w:rsidRPr="00752241" w:rsidRDefault="00C15534" w:rsidP="00A1090C">
      <w:pPr>
        <w:numPr>
          <w:ilvl w:val="0"/>
          <w:numId w:val="9"/>
        </w:numPr>
        <w:spacing w:after="0" w:line="240" w:lineRule="auto"/>
        <w:jc w:val="both"/>
        <w:rPr>
          <w:rFonts w:cs="Calibri"/>
          <w:lang w:eastAsia="pl-PL"/>
        </w:rPr>
      </w:pPr>
      <w:r w:rsidRPr="00752241">
        <w:rPr>
          <w:rFonts w:cs="Calibri"/>
          <w:lang w:eastAsia="pl-PL"/>
        </w:rPr>
        <w:t>Cięcie blach grubszych niż jest to określone dla danego typu nożyc.</w:t>
      </w:r>
    </w:p>
    <w:p w14:paraId="62B6816E" w14:textId="77777777" w:rsidR="00C15534" w:rsidRPr="00752241" w:rsidRDefault="00C15534" w:rsidP="00A1090C">
      <w:pPr>
        <w:numPr>
          <w:ilvl w:val="0"/>
          <w:numId w:val="9"/>
        </w:numPr>
        <w:spacing w:after="0" w:line="240" w:lineRule="auto"/>
        <w:jc w:val="both"/>
        <w:rPr>
          <w:rFonts w:cs="Calibri"/>
          <w:lang w:eastAsia="pl-PL"/>
        </w:rPr>
      </w:pPr>
      <w:r w:rsidRPr="00752241">
        <w:rPr>
          <w:rFonts w:cs="Calibri"/>
          <w:lang w:eastAsia="pl-PL"/>
        </w:rPr>
        <w:t>Cięcia np. kształtowników.</w:t>
      </w:r>
    </w:p>
    <w:p w14:paraId="0E90349A" w14:textId="77777777" w:rsidR="00C15534" w:rsidRPr="00752241" w:rsidRDefault="00C15534" w:rsidP="00A1090C">
      <w:pPr>
        <w:numPr>
          <w:ilvl w:val="0"/>
          <w:numId w:val="9"/>
        </w:numPr>
        <w:spacing w:after="0" w:line="240" w:lineRule="auto"/>
        <w:jc w:val="both"/>
        <w:rPr>
          <w:rFonts w:cs="Calibri"/>
          <w:lang w:eastAsia="pl-PL"/>
        </w:rPr>
      </w:pPr>
      <w:r w:rsidRPr="00752241">
        <w:rPr>
          <w:rFonts w:cs="Calibri"/>
          <w:lang w:eastAsia="pl-PL"/>
        </w:rPr>
        <w:t>Dokonywanie pomiarów blachy podczas jej cięcia.</w:t>
      </w:r>
    </w:p>
    <w:p w14:paraId="4D3EB10A" w14:textId="77777777" w:rsidR="00C15534" w:rsidRPr="00752241" w:rsidRDefault="00C15534" w:rsidP="00A1090C">
      <w:pPr>
        <w:numPr>
          <w:ilvl w:val="0"/>
          <w:numId w:val="9"/>
        </w:numPr>
        <w:spacing w:after="0" w:line="240" w:lineRule="auto"/>
        <w:jc w:val="both"/>
        <w:rPr>
          <w:rFonts w:cs="Calibri"/>
          <w:lang w:eastAsia="pl-PL"/>
        </w:rPr>
      </w:pPr>
      <w:r w:rsidRPr="00752241">
        <w:rPr>
          <w:rFonts w:cs="Calibri"/>
          <w:lang w:eastAsia="pl-PL"/>
        </w:rPr>
        <w:t xml:space="preserve">Cięcie tak wąskich pasów blachy, że nie mogą być one przyciśnięte przez docisk. </w:t>
      </w:r>
    </w:p>
    <w:p w14:paraId="791AB634" w14:textId="77777777" w:rsidR="00C15534" w:rsidRPr="00752241" w:rsidRDefault="00C15534" w:rsidP="00A1090C">
      <w:pPr>
        <w:numPr>
          <w:ilvl w:val="0"/>
          <w:numId w:val="9"/>
        </w:numPr>
        <w:spacing w:after="0" w:line="240" w:lineRule="auto"/>
        <w:jc w:val="both"/>
        <w:rPr>
          <w:rFonts w:cs="Calibri"/>
          <w:lang w:eastAsia="pl-PL"/>
        </w:rPr>
      </w:pPr>
      <w:r w:rsidRPr="00752241">
        <w:rPr>
          <w:rFonts w:cs="Calibri"/>
          <w:lang w:eastAsia="pl-PL"/>
        </w:rPr>
        <w:t>Dotykanie części wirujących podczas pracy urządzenia - szczególnie nie wolno hamować koła zamachowego jakimikolwiek przedmiotami, czy też ręką.</w:t>
      </w:r>
    </w:p>
    <w:p w14:paraId="10CCE679" w14:textId="77777777" w:rsidR="00C15534" w:rsidRPr="00752241" w:rsidRDefault="00C15534" w:rsidP="00A1090C">
      <w:pPr>
        <w:numPr>
          <w:ilvl w:val="0"/>
          <w:numId w:val="9"/>
        </w:numPr>
        <w:spacing w:after="0" w:line="240" w:lineRule="auto"/>
        <w:jc w:val="both"/>
        <w:rPr>
          <w:rFonts w:cs="Calibri"/>
          <w:lang w:eastAsia="pl-PL"/>
        </w:rPr>
      </w:pPr>
      <w:r w:rsidRPr="00752241">
        <w:rPr>
          <w:rFonts w:cs="Calibri"/>
          <w:lang w:eastAsia="pl-PL"/>
        </w:rPr>
        <w:t>Pozostawiania pracujących nożyc bez nadzoru.</w:t>
      </w:r>
    </w:p>
    <w:p w14:paraId="1FB273EB" w14:textId="77777777" w:rsidR="00C15534" w:rsidRPr="00752241" w:rsidRDefault="00C15534" w:rsidP="00A1090C">
      <w:pPr>
        <w:numPr>
          <w:ilvl w:val="0"/>
          <w:numId w:val="9"/>
        </w:numPr>
        <w:spacing w:after="0" w:line="240" w:lineRule="auto"/>
        <w:jc w:val="both"/>
        <w:rPr>
          <w:rFonts w:cs="Calibri"/>
          <w:lang w:eastAsia="pl-PL"/>
        </w:rPr>
      </w:pPr>
      <w:r w:rsidRPr="00752241">
        <w:rPr>
          <w:rFonts w:cs="Calibri"/>
          <w:lang w:eastAsia="pl-PL"/>
        </w:rPr>
        <w:t>Podczas pracy maszyny wykonywania innych prac, nie związanych z obsługą urządzenia.</w:t>
      </w:r>
    </w:p>
    <w:p w14:paraId="1C15CE8C" w14:textId="77777777" w:rsidR="00C15534" w:rsidRPr="00752241" w:rsidRDefault="00C15534" w:rsidP="00A1090C">
      <w:pPr>
        <w:numPr>
          <w:ilvl w:val="0"/>
          <w:numId w:val="9"/>
        </w:numPr>
        <w:spacing w:after="0" w:line="240" w:lineRule="auto"/>
        <w:jc w:val="both"/>
        <w:rPr>
          <w:rFonts w:cs="Calibri"/>
          <w:lang w:eastAsia="pl-PL"/>
        </w:rPr>
      </w:pPr>
      <w:r w:rsidRPr="00752241">
        <w:rPr>
          <w:rFonts w:cs="Calibri"/>
          <w:lang w:eastAsia="pl-PL"/>
        </w:rPr>
        <w:t>Zezwalania na obsługę urządzenia przez osoby nieupoważnione.</w:t>
      </w:r>
    </w:p>
    <w:p w14:paraId="0BA191FA" w14:textId="77777777" w:rsidR="00C15534" w:rsidRPr="00752241" w:rsidRDefault="00C15534" w:rsidP="00A1090C">
      <w:pPr>
        <w:numPr>
          <w:ilvl w:val="0"/>
          <w:numId w:val="9"/>
        </w:numPr>
        <w:spacing w:after="0" w:line="240" w:lineRule="auto"/>
        <w:jc w:val="both"/>
        <w:rPr>
          <w:rFonts w:cs="Calibri"/>
          <w:lang w:eastAsia="pl-PL"/>
        </w:rPr>
      </w:pPr>
      <w:r w:rsidRPr="00752241">
        <w:rPr>
          <w:rFonts w:cs="Calibri"/>
          <w:lang w:eastAsia="pl-PL"/>
        </w:rPr>
        <w:t>Uruchamiania urządzenia gdy istnieje domniemanie, że jest ono niesprawne lub, gdy wystąpiły jakiekolwiek inne zagrożenia.</w:t>
      </w:r>
    </w:p>
    <w:p w14:paraId="5069D160" w14:textId="77777777" w:rsidR="00C15534" w:rsidRPr="00752241" w:rsidRDefault="00C15534" w:rsidP="00A1090C">
      <w:pPr>
        <w:numPr>
          <w:ilvl w:val="0"/>
          <w:numId w:val="9"/>
        </w:numPr>
        <w:spacing w:after="0" w:line="240" w:lineRule="auto"/>
        <w:jc w:val="both"/>
        <w:rPr>
          <w:rFonts w:cs="Calibri"/>
          <w:lang w:eastAsia="pl-PL"/>
        </w:rPr>
      </w:pPr>
      <w:r w:rsidRPr="00752241">
        <w:rPr>
          <w:rFonts w:cs="Calibri"/>
          <w:lang w:eastAsia="pl-PL"/>
        </w:rPr>
        <w:t>Dokonywania napraw nożyc przez osoby nie mające do tego uprawnień. Napraw i konserwacji nie wolno wykonywać kiedy urządzenie jest w ruchu.</w:t>
      </w:r>
    </w:p>
    <w:p w14:paraId="06923A80" w14:textId="77777777" w:rsidR="00C15534" w:rsidRPr="00752241" w:rsidRDefault="00C15534" w:rsidP="00A1090C">
      <w:pPr>
        <w:numPr>
          <w:ilvl w:val="0"/>
          <w:numId w:val="9"/>
        </w:numPr>
        <w:spacing w:after="0" w:line="240" w:lineRule="auto"/>
        <w:jc w:val="both"/>
        <w:rPr>
          <w:rFonts w:cs="Calibri"/>
          <w:lang w:eastAsia="pl-PL"/>
        </w:rPr>
      </w:pPr>
      <w:r w:rsidRPr="00752241">
        <w:rPr>
          <w:rFonts w:cs="Calibri"/>
          <w:lang w:eastAsia="pl-PL"/>
        </w:rPr>
        <w:t>Uruchamiania nożyc gdy wyłącznik krańcowy jest niesprawny.</w:t>
      </w:r>
    </w:p>
    <w:p w14:paraId="32DB062F" w14:textId="77777777" w:rsidR="00C15534" w:rsidRPr="00752241" w:rsidRDefault="00C15534" w:rsidP="00A1090C">
      <w:pPr>
        <w:numPr>
          <w:ilvl w:val="0"/>
          <w:numId w:val="9"/>
        </w:numPr>
        <w:spacing w:after="0" w:line="240" w:lineRule="auto"/>
        <w:jc w:val="both"/>
        <w:rPr>
          <w:rFonts w:cs="Calibri"/>
          <w:lang w:eastAsia="pl-PL"/>
        </w:rPr>
      </w:pPr>
      <w:r w:rsidRPr="00752241">
        <w:rPr>
          <w:rFonts w:cs="Calibri"/>
          <w:lang w:eastAsia="pl-PL"/>
        </w:rPr>
        <w:t>Dotykania ręką osprzętu elektrycznego będącego pod napięciem.</w:t>
      </w:r>
    </w:p>
    <w:p w14:paraId="17891012" w14:textId="77777777" w:rsidR="00C15534" w:rsidRPr="00752241" w:rsidRDefault="00C15534" w:rsidP="00A1090C">
      <w:pPr>
        <w:numPr>
          <w:ilvl w:val="0"/>
          <w:numId w:val="9"/>
        </w:numPr>
        <w:spacing w:after="0" w:line="240" w:lineRule="auto"/>
        <w:jc w:val="both"/>
        <w:rPr>
          <w:rFonts w:cs="Calibri"/>
          <w:lang w:eastAsia="pl-PL"/>
        </w:rPr>
      </w:pPr>
      <w:r w:rsidRPr="00752241">
        <w:rPr>
          <w:rFonts w:cs="Calibri"/>
          <w:lang w:eastAsia="pl-PL"/>
        </w:rPr>
        <w:t>Doprowadzania, by obsługa urządzenia była utrudniona tzn. składowania różnych przedmiotów i materiałów do cięcia zbyt blisko.</w:t>
      </w:r>
    </w:p>
    <w:p w14:paraId="003A3199" w14:textId="77777777" w:rsidR="00C15534" w:rsidRPr="00752241" w:rsidRDefault="00C15534" w:rsidP="00A1090C">
      <w:pPr>
        <w:numPr>
          <w:ilvl w:val="0"/>
          <w:numId w:val="9"/>
        </w:numPr>
        <w:spacing w:after="0" w:line="240" w:lineRule="auto"/>
        <w:jc w:val="both"/>
        <w:rPr>
          <w:rFonts w:cs="Calibri"/>
          <w:lang w:eastAsia="pl-PL"/>
        </w:rPr>
      </w:pPr>
      <w:r w:rsidRPr="00752241">
        <w:rPr>
          <w:rFonts w:cs="Calibri"/>
          <w:lang w:eastAsia="pl-PL"/>
        </w:rPr>
        <w:t xml:space="preserve">Powodowania iż podłoga wokół niej jest śliska, nierówna czy mokra. </w:t>
      </w:r>
    </w:p>
    <w:p w14:paraId="538D70C1" w14:textId="77777777" w:rsidR="00C15534" w:rsidRPr="00752241" w:rsidRDefault="00C15534" w:rsidP="00A1090C">
      <w:pPr>
        <w:numPr>
          <w:ilvl w:val="0"/>
          <w:numId w:val="9"/>
        </w:numPr>
        <w:spacing w:after="0" w:line="240" w:lineRule="auto"/>
        <w:jc w:val="both"/>
        <w:rPr>
          <w:rFonts w:cs="Calibri"/>
          <w:lang w:eastAsia="pl-PL"/>
        </w:rPr>
      </w:pPr>
      <w:r w:rsidRPr="00752241">
        <w:rPr>
          <w:rFonts w:cs="Calibri"/>
          <w:lang w:eastAsia="pl-PL"/>
        </w:rPr>
        <w:t>Oświetlania stanowiska roboczego lampami przenośnymi o napięciu innym niż 24V.</w:t>
      </w:r>
    </w:p>
    <w:p w14:paraId="742B8277" w14:textId="77777777" w:rsidR="00C15534" w:rsidRPr="00752241" w:rsidRDefault="00C15534" w:rsidP="00A1090C">
      <w:pPr>
        <w:numPr>
          <w:ilvl w:val="0"/>
          <w:numId w:val="9"/>
        </w:numPr>
        <w:spacing w:after="0" w:line="240" w:lineRule="auto"/>
        <w:jc w:val="both"/>
        <w:rPr>
          <w:rFonts w:cs="Calibri"/>
          <w:lang w:eastAsia="pl-PL"/>
        </w:rPr>
      </w:pPr>
      <w:r w:rsidRPr="00752241">
        <w:rPr>
          <w:rFonts w:cs="Calibri"/>
          <w:lang w:eastAsia="pl-PL"/>
        </w:rPr>
        <w:t>Picia alkoholu, brania udziału w niebezpiecznych zabawach, czy żartach.</w:t>
      </w:r>
    </w:p>
    <w:p w14:paraId="4438FC1A" w14:textId="77777777" w:rsidR="00C15534" w:rsidRPr="00752241" w:rsidRDefault="00C15534" w:rsidP="00A1090C">
      <w:pPr>
        <w:spacing w:after="0" w:line="240" w:lineRule="auto"/>
        <w:jc w:val="both"/>
        <w:rPr>
          <w:rFonts w:cs="Calibri"/>
          <w:lang w:eastAsia="pl-PL"/>
        </w:rPr>
      </w:pPr>
      <w:r w:rsidRPr="00752241">
        <w:rPr>
          <w:rFonts w:cs="Calibri"/>
          <w:lang w:eastAsia="pl-PL"/>
        </w:rPr>
        <w:t> </w:t>
      </w:r>
    </w:p>
    <w:p w14:paraId="592C4870" w14:textId="77777777" w:rsidR="00AE2620" w:rsidRPr="00752241" w:rsidRDefault="00AE2620" w:rsidP="00A1090C">
      <w:pPr>
        <w:spacing w:after="0" w:line="240" w:lineRule="auto"/>
        <w:jc w:val="both"/>
        <w:rPr>
          <w:rFonts w:cs="Calibri"/>
          <w:lang w:eastAsia="pl-PL"/>
        </w:rPr>
      </w:pPr>
    </w:p>
    <w:p w14:paraId="12E3C61C" w14:textId="77777777" w:rsidR="00AE2620" w:rsidRPr="00752241" w:rsidRDefault="00AE2620" w:rsidP="00A1090C">
      <w:pPr>
        <w:spacing w:after="0" w:line="240" w:lineRule="auto"/>
        <w:jc w:val="both"/>
        <w:rPr>
          <w:rFonts w:cs="Calibri"/>
          <w:lang w:eastAsia="pl-PL"/>
        </w:rPr>
      </w:pPr>
    </w:p>
    <w:p w14:paraId="4733D658" w14:textId="77777777" w:rsidR="00C15534" w:rsidRPr="00752241" w:rsidRDefault="00C15534" w:rsidP="00C15534">
      <w:pPr>
        <w:spacing w:after="0" w:line="240" w:lineRule="auto"/>
        <w:rPr>
          <w:rFonts w:cs="Calibri"/>
          <w:lang w:eastAsia="pl-PL"/>
        </w:rPr>
      </w:pPr>
      <w:r w:rsidRPr="00752241">
        <w:rPr>
          <w:rFonts w:cs="Calibri"/>
          <w:lang w:eastAsia="pl-PL"/>
        </w:rPr>
        <w:t>Po zakończeniu pracy pracownik powinien:</w:t>
      </w:r>
    </w:p>
    <w:p w14:paraId="2AB2D453" w14:textId="77777777" w:rsidR="00C15534" w:rsidRPr="00752241" w:rsidRDefault="00C15534" w:rsidP="00A1090C">
      <w:pPr>
        <w:numPr>
          <w:ilvl w:val="0"/>
          <w:numId w:val="15"/>
        </w:numPr>
        <w:spacing w:after="0" w:line="240" w:lineRule="auto"/>
        <w:jc w:val="both"/>
        <w:rPr>
          <w:rFonts w:cs="Calibri"/>
          <w:lang w:eastAsia="pl-PL"/>
        </w:rPr>
      </w:pPr>
      <w:r w:rsidRPr="00752241">
        <w:rPr>
          <w:rFonts w:cs="Calibri"/>
          <w:lang w:eastAsia="pl-PL"/>
        </w:rPr>
        <w:t>Wyłączyć nożyce do cięcia blachy.</w:t>
      </w:r>
    </w:p>
    <w:p w14:paraId="29882C46" w14:textId="77777777" w:rsidR="00C15534" w:rsidRPr="00752241" w:rsidRDefault="00C15534" w:rsidP="00A1090C">
      <w:pPr>
        <w:numPr>
          <w:ilvl w:val="0"/>
          <w:numId w:val="15"/>
        </w:numPr>
        <w:spacing w:after="0" w:line="240" w:lineRule="auto"/>
        <w:jc w:val="both"/>
        <w:rPr>
          <w:rFonts w:cs="Calibri"/>
          <w:lang w:eastAsia="pl-PL"/>
        </w:rPr>
      </w:pPr>
      <w:r w:rsidRPr="00752241">
        <w:rPr>
          <w:rFonts w:cs="Calibri"/>
          <w:lang w:eastAsia="pl-PL"/>
        </w:rPr>
        <w:t>Zabezpieczyć urządzenie tak, by nie było możliwe uruchomienie jej przez osoby postronne i by nożyce nie stwarzały zagrożeń dla kogokolwiek.</w:t>
      </w:r>
    </w:p>
    <w:p w14:paraId="68175524" w14:textId="77777777" w:rsidR="00C15534" w:rsidRPr="00752241" w:rsidRDefault="00C15534" w:rsidP="00A1090C">
      <w:pPr>
        <w:numPr>
          <w:ilvl w:val="0"/>
          <w:numId w:val="15"/>
        </w:numPr>
        <w:spacing w:after="0" w:line="240" w:lineRule="auto"/>
        <w:jc w:val="both"/>
        <w:rPr>
          <w:rFonts w:cs="Calibri"/>
          <w:lang w:eastAsia="pl-PL"/>
        </w:rPr>
      </w:pPr>
      <w:r w:rsidRPr="00752241">
        <w:rPr>
          <w:rFonts w:cs="Calibri"/>
          <w:lang w:eastAsia="pl-PL"/>
        </w:rPr>
        <w:t>Oczyścić urządzenie zwracając szczególną uwagę na dokładne oczyszczenie i nasmarowanie noży.</w:t>
      </w:r>
    </w:p>
    <w:p w14:paraId="622A2C81" w14:textId="77777777" w:rsidR="00C15534" w:rsidRPr="00752241" w:rsidRDefault="00C15534" w:rsidP="00A1090C">
      <w:pPr>
        <w:numPr>
          <w:ilvl w:val="0"/>
          <w:numId w:val="15"/>
        </w:numPr>
        <w:spacing w:after="0" w:line="240" w:lineRule="auto"/>
        <w:jc w:val="both"/>
        <w:rPr>
          <w:rFonts w:cs="Calibri"/>
          <w:lang w:eastAsia="pl-PL"/>
        </w:rPr>
      </w:pPr>
      <w:r w:rsidRPr="00752241">
        <w:rPr>
          <w:rFonts w:cs="Calibri"/>
          <w:lang w:eastAsia="pl-PL"/>
        </w:rPr>
        <w:t>Uporządkować całe swoje stanowisko robocze.</w:t>
      </w:r>
    </w:p>
    <w:p w14:paraId="06FA3652" w14:textId="77777777" w:rsidR="00C15534" w:rsidRPr="00752241" w:rsidRDefault="00C15534" w:rsidP="00A1090C">
      <w:pPr>
        <w:numPr>
          <w:ilvl w:val="0"/>
          <w:numId w:val="15"/>
        </w:numPr>
        <w:spacing w:after="0" w:line="240" w:lineRule="auto"/>
        <w:jc w:val="both"/>
        <w:rPr>
          <w:rFonts w:cs="Calibri"/>
          <w:lang w:eastAsia="pl-PL"/>
        </w:rPr>
      </w:pPr>
      <w:r w:rsidRPr="00752241">
        <w:rPr>
          <w:rFonts w:cs="Calibri"/>
          <w:lang w:eastAsia="pl-PL"/>
        </w:rPr>
        <w:t>Narzędzia i pomoce warsztatowe odłożyć na miejsce.</w:t>
      </w:r>
    </w:p>
    <w:p w14:paraId="48029904" w14:textId="77777777" w:rsidR="00C15534" w:rsidRPr="00752241" w:rsidRDefault="00C15534" w:rsidP="00A1090C">
      <w:pPr>
        <w:numPr>
          <w:ilvl w:val="0"/>
          <w:numId w:val="15"/>
        </w:numPr>
        <w:spacing w:after="0" w:line="240" w:lineRule="auto"/>
        <w:jc w:val="both"/>
        <w:rPr>
          <w:rFonts w:cs="Calibri"/>
          <w:lang w:eastAsia="pl-PL"/>
        </w:rPr>
      </w:pPr>
      <w:r w:rsidRPr="00752241">
        <w:rPr>
          <w:rFonts w:cs="Calibri"/>
          <w:lang w:eastAsia="pl-PL"/>
        </w:rPr>
        <w:t>Ochrony osobiste oczyścić i odłożyć na miejsce.</w:t>
      </w:r>
    </w:p>
    <w:p w14:paraId="26B51542" w14:textId="77777777" w:rsidR="00C15534" w:rsidRPr="00752241" w:rsidRDefault="00C15534" w:rsidP="00C15534">
      <w:pPr>
        <w:spacing w:after="0" w:line="240" w:lineRule="auto"/>
        <w:rPr>
          <w:rFonts w:cs="Calibri"/>
          <w:lang w:eastAsia="pl-PL"/>
        </w:rPr>
      </w:pPr>
      <w:r w:rsidRPr="00752241">
        <w:rPr>
          <w:rFonts w:cs="Calibri"/>
          <w:lang w:eastAsia="pl-PL"/>
        </w:rPr>
        <w:t>  </w:t>
      </w:r>
    </w:p>
    <w:p w14:paraId="0BFD408C" w14:textId="77777777" w:rsidR="00C15534" w:rsidRPr="00752241" w:rsidRDefault="00C15534" w:rsidP="00A1090C">
      <w:pPr>
        <w:spacing w:after="0" w:line="240" w:lineRule="auto"/>
        <w:jc w:val="center"/>
        <w:rPr>
          <w:rFonts w:cs="Calibri"/>
          <w:b/>
          <w:lang w:eastAsia="pl-PL"/>
        </w:rPr>
      </w:pPr>
      <w:r w:rsidRPr="00752241">
        <w:rPr>
          <w:rFonts w:cs="Calibri"/>
          <w:b/>
          <w:lang w:eastAsia="pl-PL"/>
        </w:rPr>
        <w:t>Uwagi</w:t>
      </w:r>
    </w:p>
    <w:p w14:paraId="0DA1FDD9" w14:textId="77777777" w:rsidR="00C15534" w:rsidRPr="00752241" w:rsidRDefault="00C15534" w:rsidP="00C15534">
      <w:pPr>
        <w:spacing w:after="0" w:line="240" w:lineRule="auto"/>
        <w:rPr>
          <w:rFonts w:cs="Calibri"/>
          <w:lang w:eastAsia="pl-PL"/>
        </w:rPr>
      </w:pPr>
      <w:r w:rsidRPr="00752241">
        <w:rPr>
          <w:rFonts w:cs="Calibri"/>
          <w:lang w:eastAsia="pl-PL"/>
        </w:rPr>
        <w:t> </w:t>
      </w:r>
    </w:p>
    <w:p w14:paraId="1A943025" w14:textId="77777777" w:rsidR="00C15534" w:rsidRPr="00752241" w:rsidRDefault="00C15534" w:rsidP="00A1090C">
      <w:pPr>
        <w:numPr>
          <w:ilvl w:val="0"/>
          <w:numId w:val="17"/>
        </w:numPr>
        <w:spacing w:after="0" w:line="240" w:lineRule="auto"/>
        <w:rPr>
          <w:rFonts w:cs="Calibri"/>
          <w:lang w:eastAsia="pl-PL"/>
        </w:rPr>
      </w:pPr>
      <w:r w:rsidRPr="00752241">
        <w:rPr>
          <w:rFonts w:cs="Calibri"/>
          <w:lang w:eastAsia="pl-PL"/>
        </w:rPr>
        <w:t>Za niestosowanie się do ustaleń tej instrukcji pracownik może być pociągnięty do odpowiedzialności.</w:t>
      </w:r>
    </w:p>
    <w:p w14:paraId="4207CBC4" w14:textId="77777777" w:rsidR="00C15534" w:rsidRPr="00752241" w:rsidRDefault="00C15534" w:rsidP="00A1090C">
      <w:pPr>
        <w:numPr>
          <w:ilvl w:val="0"/>
          <w:numId w:val="17"/>
        </w:numPr>
        <w:spacing w:after="0" w:line="240" w:lineRule="auto"/>
        <w:rPr>
          <w:rFonts w:cs="Calibri"/>
          <w:lang w:eastAsia="pl-PL"/>
        </w:rPr>
      </w:pPr>
      <w:r w:rsidRPr="00752241">
        <w:rPr>
          <w:rFonts w:cs="Calibri"/>
          <w:lang w:eastAsia="pl-PL"/>
        </w:rPr>
        <w:t xml:space="preserve">Wykonywanie zadań przy tym urządzeniu to stwarza wiele zagrożeń. W razie wystąpienia sytuacji nie wymienionej w tej instrukcji pracownik obsługujący nożyce winien unieruchomić urządzenie i zwrócić się o pomoc do bezpośredniego przełożonego. Dopiero po uzyskaniu dodatkowych zaleceń dotyczących toku produkcji pracownik może kontynuować pracę </w:t>
      </w:r>
    </w:p>
    <w:p w14:paraId="4020ED41" w14:textId="77777777" w:rsidR="00C15534" w:rsidRPr="00752241" w:rsidRDefault="00C15534" w:rsidP="00C15534">
      <w:pPr>
        <w:spacing w:after="0" w:line="240" w:lineRule="auto"/>
        <w:rPr>
          <w:rFonts w:cs="Calibri"/>
          <w:lang w:eastAsia="pl-PL"/>
        </w:rPr>
      </w:pPr>
      <w:r w:rsidRPr="00752241">
        <w:rPr>
          <w:rFonts w:cs="Calibri"/>
          <w:lang w:eastAsia="pl-PL"/>
        </w:rPr>
        <w:t> </w:t>
      </w:r>
    </w:p>
    <w:p w14:paraId="4A3AA24A" w14:textId="77777777" w:rsidR="00C15534" w:rsidRPr="00752241" w:rsidRDefault="00C15534" w:rsidP="00C15534">
      <w:pPr>
        <w:spacing w:after="0" w:line="240" w:lineRule="auto"/>
        <w:rPr>
          <w:rFonts w:cs="Calibri"/>
          <w:kern w:val="36"/>
          <w:lang w:eastAsia="pl-PL"/>
        </w:rPr>
      </w:pPr>
      <w:r w:rsidRPr="00752241">
        <w:rPr>
          <w:rFonts w:cs="Calibri"/>
          <w:kern w:val="36"/>
          <w:lang w:eastAsia="pl-PL"/>
        </w:rPr>
        <w:t>W przypadku powstania pożaru należy</w:t>
      </w:r>
    </w:p>
    <w:p w14:paraId="4670DC41" w14:textId="77777777" w:rsidR="00C15534" w:rsidRPr="00752241" w:rsidRDefault="00C15534" w:rsidP="00A1090C">
      <w:pPr>
        <w:numPr>
          <w:ilvl w:val="0"/>
          <w:numId w:val="18"/>
        </w:numPr>
        <w:spacing w:after="0" w:line="240" w:lineRule="auto"/>
        <w:rPr>
          <w:rFonts w:cs="Calibri"/>
          <w:lang w:eastAsia="pl-PL"/>
        </w:rPr>
      </w:pPr>
      <w:r w:rsidRPr="00752241">
        <w:rPr>
          <w:rFonts w:cs="Calibri"/>
          <w:lang w:eastAsia="pl-PL"/>
        </w:rPr>
        <w:t>ostrzec osoby znajdujące się w obrębie zagrożenia,</w:t>
      </w:r>
    </w:p>
    <w:p w14:paraId="72BE8E9D" w14:textId="77777777" w:rsidR="00C15534" w:rsidRPr="00752241" w:rsidRDefault="00C15534" w:rsidP="00A1090C">
      <w:pPr>
        <w:numPr>
          <w:ilvl w:val="0"/>
          <w:numId w:val="18"/>
        </w:numPr>
        <w:spacing w:after="0" w:line="240" w:lineRule="auto"/>
        <w:rPr>
          <w:rFonts w:cs="Calibri"/>
          <w:lang w:eastAsia="pl-PL"/>
        </w:rPr>
      </w:pPr>
      <w:r w:rsidRPr="00752241">
        <w:rPr>
          <w:rFonts w:cs="Calibri"/>
          <w:lang w:eastAsia="pl-PL"/>
        </w:rPr>
        <w:t>wyłączyć zasilanie budynku  w energię elektryczną i odciąć dopływ gazu,</w:t>
      </w:r>
    </w:p>
    <w:p w14:paraId="1372178C" w14:textId="77777777" w:rsidR="00C15534" w:rsidRPr="00752241" w:rsidRDefault="00C15534" w:rsidP="00A1090C">
      <w:pPr>
        <w:spacing w:after="0" w:line="240" w:lineRule="auto"/>
        <w:ind w:left="360"/>
        <w:rPr>
          <w:rFonts w:cs="Calibri"/>
          <w:lang w:eastAsia="pl-PL"/>
        </w:rPr>
      </w:pPr>
      <w:r w:rsidRPr="00752241">
        <w:rPr>
          <w:rFonts w:cs="Calibri"/>
          <w:lang w:eastAsia="pl-PL"/>
        </w:rPr>
        <w:t>równocześnie</w:t>
      </w:r>
    </w:p>
    <w:p w14:paraId="1AFE08BD" w14:textId="77777777" w:rsidR="00C15534" w:rsidRPr="00752241" w:rsidRDefault="00C15534" w:rsidP="00A1090C">
      <w:pPr>
        <w:numPr>
          <w:ilvl w:val="0"/>
          <w:numId w:val="18"/>
        </w:numPr>
        <w:spacing w:after="0" w:line="240" w:lineRule="auto"/>
        <w:rPr>
          <w:rFonts w:cs="Calibri"/>
          <w:lang w:eastAsia="pl-PL"/>
        </w:rPr>
      </w:pPr>
      <w:r w:rsidRPr="00752241">
        <w:rPr>
          <w:rFonts w:cs="Calibri"/>
          <w:lang w:eastAsia="pl-PL"/>
        </w:rPr>
        <w:t>zaalarmować straż pożarną,</w:t>
      </w:r>
    </w:p>
    <w:p w14:paraId="1EA1FAF3" w14:textId="77777777" w:rsidR="00C15534" w:rsidRPr="00752241" w:rsidRDefault="00C15534" w:rsidP="00A1090C">
      <w:pPr>
        <w:numPr>
          <w:ilvl w:val="0"/>
          <w:numId w:val="18"/>
        </w:numPr>
        <w:spacing w:after="0" w:line="240" w:lineRule="auto"/>
        <w:rPr>
          <w:rFonts w:cs="Calibri"/>
          <w:lang w:eastAsia="pl-PL"/>
        </w:rPr>
      </w:pPr>
      <w:r w:rsidRPr="00752241">
        <w:rPr>
          <w:rFonts w:cs="Calibri"/>
          <w:lang w:eastAsia="pl-PL"/>
        </w:rPr>
        <w:t>powiadomić przełożonych o pożarze,</w:t>
      </w:r>
    </w:p>
    <w:p w14:paraId="47251046" w14:textId="77777777" w:rsidR="00C15534" w:rsidRPr="00752241" w:rsidRDefault="00C15534" w:rsidP="00A1090C">
      <w:pPr>
        <w:numPr>
          <w:ilvl w:val="0"/>
          <w:numId w:val="18"/>
        </w:numPr>
        <w:spacing w:after="0" w:line="240" w:lineRule="auto"/>
        <w:rPr>
          <w:rFonts w:cs="Calibri"/>
          <w:lang w:eastAsia="pl-PL"/>
        </w:rPr>
      </w:pPr>
      <w:r w:rsidRPr="00752241">
        <w:rPr>
          <w:rFonts w:cs="Calibri"/>
          <w:lang w:eastAsia="pl-PL"/>
        </w:rPr>
        <w:t>podjąć decyzję o ewakuacji ludzi,</w:t>
      </w:r>
    </w:p>
    <w:p w14:paraId="73EE18A8" w14:textId="77777777" w:rsidR="00C15534" w:rsidRPr="00752241" w:rsidRDefault="00C15534" w:rsidP="00A1090C">
      <w:pPr>
        <w:numPr>
          <w:ilvl w:val="0"/>
          <w:numId w:val="18"/>
        </w:numPr>
        <w:spacing w:after="0" w:line="240" w:lineRule="auto"/>
        <w:rPr>
          <w:rFonts w:cs="Calibri"/>
          <w:lang w:eastAsia="pl-PL"/>
        </w:rPr>
      </w:pPr>
      <w:r w:rsidRPr="00752241">
        <w:rPr>
          <w:rFonts w:cs="Calibri"/>
          <w:lang w:eastAsia="pl-PL"/>
        </w:rPr>
        <w:t>przystąpić do prowadzenia akcji gaśniczej za pomocą podręcznego sprzętu gaśniczego.</w:t>
      </w:r>
    </w:p>
    <w:p w14:paraId="1034CCF6" w14:textId="77777777" w:rsidR="00C15534" w:rsidRPr="00752241" w:rsidRDefault="00C15534" w:rsidP="00C15534">
      <w:pPr>
        <w:spacing w:after="0" w:line="240" w:lineRule="auto"/>
        <w:rPr>
          <w:rFonts w:cs="Calibri"/>
          <w:lang w:eastAsia="pl-PL"/>
        </w:rPr>
      </w:pPr>
      <w:r w:rsidRPr="00752241">
        <w:rPr>
          <w:rFonts w:cs="Calibri"/>
          <w:lang w:eastAsia="pl-PL"/>
        </w:rPr>
        <w:t> </w:t>
      </w:r>
    </w:p>
    <w:p w14:paraId="54A7AA72" w14:textId="77777777" w:rsidR="00C15534" w:rsidRPr="00752241" w:rsidRDefault="00C15534" w:rsidP="00A1090C">
      <w:pPr>
        <w:spacing w:after="0" w:line="240" w:lineRule="auto"/>
        <w:jc w:val="both"/>
        <w:rPr>
          <w:rFonts w:cs="Calibri"/>
          <w:lang w:eastAsia="pl-PL"/>
        </w:rPr>
      </w:pPr>
      <w:r w:rsidRPr="00752241">
        <w:rPr>
          <w:rFonts w:cs="Calibri"/>
          <w:lang w:eastAsia="pl-PL"/>
        </w:rPr>
        <w:t>Podczas akcji gaśniczej obowiązuje zasada podporządkowania się poleceniom kierującego akcją ratowniczo-gaśniczą.</w:t>
      </w:r>
    </w:p>
    <w:p w14:paraId="3F42B048" w14:textId="77777777" w:rsidR="00C15534" w:rsidRPr="00752241" w:rsidRDefault="00C15534" w:rsidP="00C15534">
      <w:pPr>
        <w:spacing w:after="0" w:line="240" w:lineRule="auto"/>
        <w:rPr>
          <w:rFonts w:cs="Calibri"/>
          <w:lang w:eastAsia="pl-PL"/>
        </w:rPr>
      </w:pPr>
      <w:r w:rsidRPr="00752241">
        <w:rPr>
          <w:rFonts w:cs="Calibri"/>
          <w:lang w:eastAsia="pl-PL"/>
        </w:rPr>
        <w:t> </w:t>
      </w:r>
    </w:p>
    <w:p w14:paraId="7C717DF7" w14:textId="77777777" w:rsidR="00C15534" w:rsidRPr="00752241" w:rsidRDefault="00C15534" w:rsidP="00C15534">
      <w:pPr>
        <w:spacing w:after="0" w:line="240" w:lineRule="auto"/>
        <w:rPr>
          <w:rFonts w:cs="Calibri"/>
          <w:lang w:eastAsia="pl-PL"/>
        </w:rPr>
      </w:pPr>
      <w:r w:rsidRPr="00752241">
        <w:rPr>
          <w:rFonts w:cs="Calibri"/>
          <w:lang w:eastAsia="pl-PL"/>
        </w:rPr>
        <w:t>W przypadku zaistnienia wypadku:</w:t>
      </w:r>
    </w:p>
    <w:p w14:paraId="28FA5555" w14:textId="77777777" w:rsidR="00C15534" w:rsidRPr="00752241" w:rsidRDefault="00C15534" w:rsidP="00A1090C">
      <w:pPr>
        <w:numPr>
          <w:ilvl w:val="0"/>
          <w:numId w:val="19"/>
        </w:numPr>
        <w:spacing w:after="0" w:line="240" w:lineRule="auto"/>
        <w:rPr>
          <w:rFonts w:cs="Calibri"/>
          <w:lang w:eastAsia="pl-PL"/>
        </w:rPr>
      </w:pPr>
      <w:r w:rsidRPr="00752241">
        <w:rPr>
          <w:rFonts w:cs="Calibri"/>
          <w:lang w:eastAsia="pl-PL"/>
        </w:rPr>
        <w:t>udzielić poszkodowanemu pierwszej pomocy,</w:t>
      </w:r>
    </w:p>
    <w:p w14:paraId="26A8673C" w14:textId="77777777" w:rsidR="00C15534" w:rsidRPr="00752241" w:rsidRDefault="00C15534" w:rsidP="00A1090C">
      <w:pPr>
        <w:numPr>
          <w:ilvl w:val="0"/>
          <w:numId w:val="19"/>
        </w:numPr>
        <w:spacing w:after="0" w:line="240" w:lineRule="auto"/>
        <w:rPr>
          <w:rFonts w:cs="Calibri"/>
          <w:lang w:eastAsia="pl-PL"/>
        </w:rPr>
      </w:pPr>
      <w:r w:rsidRPr="00752241">
        <w:rPr>
          <w:rFonts w:cs="Calibri"/>
          <w:lang w:eastAsia="pl-PL"/>
        </w:rPr>
        <w:t>w razie potrzeby wezwać pomoc lekarską,</w:t>
      </w:r>
    </w:p>
    <w:p w14:paraId="258D3BF8" w14:textId="77777777" w:rsidR="00C15534" w:rsidRPr="00752241" w:rsidRDefault="00C15534" w:rsidP="00A1090C">
      <w:pPr>
        <w:numPr>
          <w:ilvl w:val="0"/>
          <w:numId w:val="19"/>
        </w:numPr>
        <w:spacing w:after="0" w:line="240" w:lineRule="auto"/>
        <w:rPr>
          <w:rFonts w:cs="Calibri"/>
          <w:lang w:eastAsia="pl-PL"/>
        </w:rPr>
      </w:pPr>
      <w:r w:rsidRPr="00752241">
        <w:rPr>
          <w:rFonts w:cs="Calibri"/>
          <w:lang w:eastAsia="pl-PL"/>
        </w:rPr>
        <w:t>powiadomić przełożonych.</w:t>
      </w:r>
    </w:p>
    <w:p w14:paraId="36426466" w14:textId="77777777" w:rsidR="00C15534" w:rsidRPr="00752241" w:rsidRDefault="00C15534" w:rsidP="00C15534">
      <w:pPr>
        <w:spacing w:after="0" w:line="240" w:lineRule="auto"/>
        <w:rPr>
          <w:rFonts w:cs="Calibri"/>
          <w:lang w:eastAsia="pl-PL"/>
        </w:rPr>
      </w:pPr>
      <w:r w:rsidRPr="00752241">
        <w:rPr>
          <w:rFonts w:cs="Calibri"/>
          <w:lang w:eastAsia="pl-PL"/>
        </w:rPr>
        <w:t>  </w:t>
      </w:r>
    </w:p>
    <w:p w14:paraId="2C126596" w14:textId="77777777" w:rsidR="00C15534" w:rsidRPr="00752241" w:rsidRDefault="00C15534" w:rsidP="00A1090C">
      <w:pPr>
        <w:spacing w:after="0" w:line="240" w:lineRule="auto"/>
        <w:jc w:val="center"/>
        <w:rPr>
          <w:rFonts w:cs="Calibri"/>
          <w:b/>
          <w:kern w:val="36"/>
          <w:lang w:eastAsia="pl-PL"/>
        </w:rPr>
      </w:pPr>
      <w:r w:rsidRPr="00752241">
        <w:rPr>
          <w:rFonts w:cs="Calibri"/>
          <w:b/>
          <w:kern w:val="36"/>
          <w:lang w:eastAsia="pl-PL"/>
        </w:rPr>
        <w:t>Uwaga</w:t>
      </w:r>
    </w:p>
    <w:p w14:paraId="58CFFEBD" w14:textId="77777777" w:rsidR="00C15534" w:rsidRPr="00752241" w:rsidRDefault="00C15534" w:rsidP="00C15534">
      <w:pPr>
        <w:spacing w:after="0" w:line="240" w:lineRule="auto"/>
        <w:rPr>
          <w:rFonts w:cs="Calibri"/>
          <w:lang w:eastAsia="pl-PL"/>
        </w:rPr>
      </w:pPr>
      <w:r w:rsidRPr="00752241">
        <w:rPr>
          <w:rFonts w:cs="Calibri"/>
          <w:lang w:eastAsia="pl-PL"/>
        </w:rPr>
        <w:t> </w:t>
      </w:r>
    </w:p>
    <w:p w14:paraId="3E6C6AEF" w14:textId="77777777" w:rsidR="00C15534" w:rsidRPr="00752241" w:rsidRDefault="00C15534" w:rsidP="00A1090C">
      <w:pPr>
        <w:numPr>
          <w:ilvl w:val="0"/>
          <w:numId w:val="21"/>
        </w:numPr>
        <w:spacing w:after="0" w:line="240" w:lineRule="auto"/>
        <w:rPr>
          <w:rFonts w:cs="Calibri"/>
          <w:lang w:eastAsia="pl-PL"/>
        </w:rPr>
      </w:pPr>
      <w:r w:rsidRPr="00752241">
        <w:rPr>
          <w:rFonts w:cs="Calibri"/>
          <w:lang w:eastAsia="pl-PL"/>
        </w:rPr>
        <w:t>W razie wątpliwości co do zachowania warunków bezpieczeństwa pracy pracownik ma prawo przerwać pracę i zwrócić się do przełożonego o wyjaśnienie sytuacji.</w:t>
      </w:r>
    </w:p>
    <w:p w14:paraId="604F173B" w14:textId="77777777" w:rsidR="00C15534" w:rsidRPr="00752241" w:rsidRDefault="00C15534" w:rsidP="00A1090C">
      <w:pPr>
        <w:numPr>
          <w:ilvl w:val="0"/>
          <w:numId w:val="21"/>
        </w:numPr>
        <w:spacing w:after="0" w:line="240" w:lineRule="auto"/>
        <w:rPr>
          <w:rFonts w:cs="Calibri"/>
          <w:lang w:eastAsia="pl-PL"/>
        </w:rPr>
      </w:pPr>
      <w:r w:rsidRPr="00752241">
        <w:rPr>
          <w:rFonts w:cs="Calibri"/>
          <w:lang w:eastAsia="pl-PL"/>
        </w:rPr>
        <w:t>W przypadku znalezienia się wobec bezpośredniego niebezpieczeństwa powstrzymać się od wykonywania pracy. Pracownik zachowuje prawo do wynagrodzenia, nie może jednak odmówić podjęcia innej, równorzędnej pracy, gdy usunięcie zagrożenia przy poprzednio wykonywanej pracy nie jest możliwe.</w:t>
      </w:r>
    </w:p>
    <w:p w14:paraId="553B2C6A" w14:textId="77777777" w:rsidR="00C15534" w:rsidRPr="00752241" w:rsidRDefault="00C15534" w:rsidP="00C15534">
      <w:pPr>
        <w:spacing w:after="0" w:line="240" w:lineRule="auto"/>
        <w:rPr>
          <w:rFonts w:cs="Calibri"/>
          <w:lang w:eastAsia="pl-PL"/>
        </w:rPr>
      </w:pPr>
      <w:r w:rsidRPr="00752241">
        <w:rPr>
          <w:rFonts w:cs="Calibri"/>
          <w:lang w:eastAsia="pl-PL"/>
        </w:rPr>
        <w:t> </w:t>
      </w:r>
    </w:p>
    <w:p w14:paraId="5A23D39F" w14:textId="77777777" w:rsidR="00A1090C" w:rsidRPr="00752241" w:rsidRDefault="00A1090C" w:rsidP="00C15534">
      <w:pPr>
        <w:spacing w:after="0" w:line="240" w:lineRule="auto"/>
        <w:rPr>
          <w:rFonts w:cs="Calibri"/>
          <w:lang w:eastAsia="pl-PL"/>
        </w:rPr>
      </w:pPr>
    </w:p>
    <w:tbl>
      <w:tblPr>
        <w:tblW w:w="0" w:type="auto"/>
        <w:tblLook w:val="04A0" w:firstRow="1" w:lastRow="0" w:firstColumn="1" w:lastColumn="0" w:noHBand="0" w:noVBand="1"/>
      </w:tblPr>
      <w:tblGrid>
        <w:gridCol w:w="4606"/>
        <w:gridCol w:w="4606"/>
      </w:tblGrid>
      <w:tr w:rsidR="00A1090C" w:rsidRPr="00752241" w14:paraId="4EC26725" w14:textId="77777777" w:rsidTr="00541F5A">
        <w:tc>
          <w:tcPr>
            <w:tcW w:w="4606" w:type="dxa"/>
          </w:tcPr>
          <w:p w14:paraId="2B7A50EE" w14:textId="77777777" w:rsidR="00A1090C" w:rsidRPr="00752241" w:rsidRDefault="00F84509" w:rsidP="00541F5A">
            <w:pPr>
              <w:spacing w:after="0" w:line="240" w:lineRule="auto"/>
              <w:jc w:val="center"/>
              <w:rPr>
                <w:rFonts w:cs="Calibri"/>
                <w:lang w:eastAsia="pl-PL"/>
              </w:rPr>
            </w:pPr>
            <w:r w:rsidRPr="00752241">
              <w:rPr>
                <w:rFonts w:cs="Calibri"/>
                <w:lang w:eastAsia="pl-PL"/>
              </w:rPr>
              <w:t>SPORZĄDZIŁ</w:t>
            </w:r>
          </w:p>
        </w:tc>
        <w:tc>
          <w:tcPr>
            <w:tcW w:w="4606" w:type="dxa"/>
          </w:tcPr>
          <w:p w14:paraId="0E7F8FF5" w14:textId="77777777" w:rsidR="00A1090C" w:rsidRPr="00752241" w:rsidRDefault="00F84509" w:rsidP="00541F5A">
            <w:pPr>
              <w:spacing w:after="0" w:line="240" w:lineRule="auto"/>
              <w:jc w:val="center"/>
              <w:rPr>
                <w:rFonts w:cs="Calibri"/>
                <w:lang w:eastAsia="pl-PL"/>
              </w:rPr>
            </w:pPr>
            <w:r w:rsidRPr="00752241">
              <w:rPr>
                <w:rFonts w:cs="Calibri"/>
                <w:lang w:eastAsia="pl-PL"/>
              </w:rPr>
              <w:t>ZATWIERDZIŁ</w:t>
            </w:r>
          </w:p>
        </w:tc>
      </w:tr>
    </w:tbl>
    <w:p w14:paraId="12FBD8AD" w14:textId="77777777" w:rsidR="00E522F5" w:rsidRPr="00752241" w:rsidRDefault="00E522F5" w:rsidP="00C15534">
      <w:pPr>
        <w:spacing w:after="0" w:line="240" w:lineRule="auto"/>
        <w:rPr>
          <w:rFonts w:cs="Calibri"/>
        </w:rPr>
      </w:pPr>
    </w:p>
    <w:sectPr w:rsidR="00E522F5" w:rsidRPr="00752241" w:rsidSect="005F1258">
      <w:headerReference w:type="even" r:id="rId7"/>
      <w:headerReference w:type="default" r:id="rId8"/>
      <w:footerReference w:type="even" r:id="rId9"/>
      <w:footerReference w:type="default" r:id="rId10"/>
      <w:headerReference w:type="first" r:id="rId11"/>
      <w:footerReference w:type="first" r:id="rId12"/>
      <w:pgSz w:w="11906" w:h="16838"/>
      <w:pgMar w:top="1134" w:right="1304" w:bottom="1134" w:left="1304" w:header="709" w:footer="709" w:gutter="0"/>
      <w:pgBorders w:offsetFrom="page">
        <w:top w:val="threeDEngrave" w:sz="48" w:space="24" w:color="auto"/>
        <w:left w:val="threeDEngrave" w:sz="48" w:space="24" w:color="auto"/>
        <w:bottom w:val="threeDEmboss" w:sz="48" w:space="24" w:color="auto"/>
        <w:right w:val="threeDEmboss" w:sz="48"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E87D64" w14:textId="77777777" w:rsidR="00DC6B12" w:rsidRDefault="00DC6B12" w:rsidP="0069348E">
      <w:pPr>
        <w:spacing w:after="0" w:line="240" w:lineRule="auto"/>
      </w:pPr>
      <w:r>
        <w:separator/>
      </w:r>
    </w:p>
  </w:endnote>
  <w:endnote w:type="continuationSeparator" w:id="0">
    <w:p w14:paraId="19D6082E" w14:textId="77777777" w:rsidR="00DC6B12" w:rsidRDefault="00DC6B12" w:rsidP="006934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B3DBA" w14:textId="77777777" w:rsidR="0069348E" w:rsidRDefault="0069348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2837E" w14:textId="77777777" w:rsidR="0069348E" w:rsidRDefault="0069348E">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3BE3D" w14:textId="77777777" w:rsidR="0069348E" w:rsidRDefault="0069348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04EA0" w14:textId="77777777" w:rsidR="00DC6B12" w:rsidRDefault="00DC6B12" w:rsidP="0069348E">
      <w:pPr>
        <w:spacing w:after="0" w:line="240" w:lineRule="auto"/>
      </w:pPr>
      <w:r>
        <w:separator/>
      </w:r>
    </w:p>
  </w:footnote>
  <w:footnote w:type="continuationSeparator" w:id="0">
    <w:p w14:paraId="7364BF93" w14:textId="77777777" w:rsidR="00DC6B12" w:rsidRDefault="00DC6B12" w:rsidP="006934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B473E" w14:textId="77777777" w:rsidR="0069348E" w:rsidRDefault="0069348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4F4CA" w14:textId="77777777" w:rsidR="0069348E" w:rsidRDefault="0069348E">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AA442" w14:textId="77777777" w:rsidR="0069348E" w:rsidRDefault="0069348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365B7"/>
    <w:multiLevelType w:val="hybridMultilevel"/>
    <w:tmpl w:val="F6C46F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A931B9"/>
    <w:multiLevelType w:val="hybridMultilevel"/>
    <w:tmpl w:val="A3547B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A215308"/>
    <w:multiLevelType w:val="hybridMultilevel"/>
    <w:tmpl w:val="1D28F842"/>
    <w:lvl w:ilvl="0" w:tplc="0415000F">
      <w:start w:val="1"/>
      <w:numFmt w:val="decimal"/>
      <w:lvlText w:val="%1."/>
      <w:lvlJc w:val="left"/>
      <w:pPr>
        <w:ind w:left="1080" w:hanging="360"/>
      </w:pPr>
    </w:lvl>
    <w:lvl w:ilvl="1" w:tplc="04150001">
      <w:start w:val="1"/>
      <w:numFmt w:val="bullet"/>
      <w:lvlText w:val=""/>
      <w:lvlJc w:val="left"/>
      <w:pPr>
        <w:ind w:left="1800" w:hanging="360"/>
      </w:pPr>
      <w:rPr>
        <w:rFonts w:ascii="Symbol" w:hAnsi="Symbo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B3C2416"/>
    <w:multiLevelType w:val="hybridMultilevel"/>
    <w:tmpl w:val="4CB091A6"/>
    <w:lvl w:ilvl="0" w:tplc="0415000F">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0E307993"/>
    <w:multiLevelType w:val="hybridMultilevel"/>
    <w:tmpl w:val="867E268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FC65BBC"/>
    <w:multiLevelType w:val="hybridMultilevel"/>
    <w:tmpl w:val="F7DAF0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7AC538C"/>
    <w:multiLevelType w:val="hybridMultilevel"/>
    <w:tmpl w:val="DF0C652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813455F"/>
    <w:multiLevelType w:val="hybridMultilevel"/>
    <w:tmpl w:val="2A64A87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DD15B2A"/>
    <w:multiLevelType w:val="hybridMultilevel"/>
    <w:tmpl w:val="25AE05E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F725378"/>
    <w:multiLevelType w:val="hybridMultilevel"/>
    <w:tmpl w:val="E3B418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F0E3F45"/>
    <w:multiLevelType w:val="hybridMultilevel"/>
    <w:tmpl w:val="F28CA9AA"/>
    <w:lvl w:ilvl="0" w:tplc="0415000F">
      <w:start w:val="1"/>
      <w:numFmt w:val="decimal"/>
      <w:lvlText w:val="%1."/>
      <w:lvlJc w:val="left"/>
      <w:pPr>
        <w:ind w:left="1068" w:hanging="360"/>
      </w:pPr>
    </w:lvl>
    <w:lvl w:ilvl="1" w:tplc="04150019">
      <w:start w:val="1"/>
      <w:numFmt w:val="lowerLetter"/>
      <w:lvlText w:val="%2."/>
      <w:lvlJc w:val="left"/>
      <w:pPr>
        <w:ind w:left="1788" w:hanging="360"/>
      </w:pPr>
    </w:lvl>
    <w:lvl w:ilvl="2" w:tplc="04150001">
      <w:start w:val="1"/>
      <w:numFmt w:val="bullet"/>
      <w:lvlText w:val=""/>
      <w:lvlJc w:val="left"/>
      <w:pPr>
        <w:ind w:left="2508" w:hanging="180"/>
      </w:pPr>
      <w:rPr>
        <w:rFonts w:ascii="Symbol" w:hAnsi="Symbol" w:hint="default"/>
      </w:rPr>
    </w:lvl>
    <w:lvl w:ilvl="3" w:tplc="151881B0">
      <w:start w:val="1"/>
      <w:numFmt w:val="decimal"/>
      <w:lvlText w:val="%4."/>
      <w:lvlJc w:val="left"/>
      <w:pPr>
        <w:ind w:left="3228" w:hanging="360"/>
      </w:pPr>
      <w:rPr>
        <w:rFonts w:hint="default"/>
      </w:rPr>
    </w:lvl>
    <w:lvl w:ilvl="4" w:tplc="04150019">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1" w15:restartNumberingAfterBreak="0">
    <w:nsid w:val="41B8603A"/>
    <w:multiLevelType w:val="hybridMultilevel"/>
    <w:tmpl w:val="DABCEB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45E1FCE"/>
    <w:multiLevelType w:val="hybridMultilevel"/>
    <w:tmpl w:val="CBFE71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0D36D36"/>
    <w:multiLevelType w:val="hybridMultilevel"/>
    <w:tmpl w:val="8C24B43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01">
      <w:start w:val="1"/>
      <w:numFmt w:val="bullet"/>
      <w:lvlText w:val=""/>
      <w:lvlJc w:val="left"/>
      <w:pPr>
        <w:ind w:left="2160" w:hanging="180"/>
      </w:pPr>
      <w:rPr>
        <w:rFonts w:ascii="Symbol" w:hAnsi="Symbol" w:hint="default"/>
      </w:rPr>
    </w:lvl>
    <w:lvl w:ilvl="3" w:tplc="151881B0">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0F87082"/>
    <w:multiLevelType w:val="hybridMultilevel"/>
    <w:tmpl w:val="0D48CC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25415D7"/>
    <w:multiLevelType w:val="hybridMultilevel"/>
    <w:tmpl w:val="FA4E2E78"/>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6" w15:restartNumberingAfterBreak="0">
    <w:nsid w:val="53412070"/>
    <w:multiLevelType w:val="hybridMultilevel"/>
    <w:tmpl w:val="5A8ADE8E"/>
    <w:lvl w:ilvl="0" w:tplc="0415000F">
      <w:start w:val="1"/>
      <w:numFmt w:val="decimal"/>
      <w:lvlText w:val="%1."/>
      <w:lvlJc w:val="left"/>
      <w:pPr>
        <w:ind w:left="720" w:hanging="360"/>
      </w:pPr>
      <w:rPr>
        <w:rFonts w:hint="default"/>
      </w:rPr>
    </w:lvl>
    <w:lvl w:ilvl="1" w:tplc="8E108C86">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435485D"/>
    <w:multiLevelType w:val="hybridMultilevel"/>
    <w:tmpl w:val="D3586D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8386E5D"/>
    <w:multiLevelType w:val="hybridMultilevel"/>
    <w:tmpl w:val="71507F3C"/>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9" w15:restartNumberingAfterBreak="0">
    <w:nsid w:val="6EAD40D4"/>
    <w:multiLevelType w:val="hybridMultilevel"/>
    <w:tmpl w:val="A09612F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74B057E2"/>
    <w:multiLevelType w:val="hybridMultilevel"/>
    <w:tmpl w:val="6B0E66F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97652229">
    <w:abstractNumId w:val="17"/>
  </w:num>
  <w:num w:numId="2" w16cid:durableId="1238440856">
    <w:abstractNumId w:val="16"/>
  </w:num>
  <w:num w:numId="3" w16cid:durableId="1539313497">
    <w:abstractNumId w:val="20"/>
  </w:num>
  <w:num w:numId="4" w16cid:durableId="176621262">
    <w:abstractNumId w:val="7"/>
  </w:num>
  <w:num w:numId="5" w16cid:durableId="898713495">
    <w:abstractNumId w:val="6"/>
  </w:num>
  <w:num w:numId="6" w16cid:durableId="1067530698">
    <w:abstractNumId w:val="13"/>
  </w:num>
  <w:num w:numId="7" w16cid:durableId="654845228">
    <w:abstractNumId w:val="8"/>
  </w:num>
  <w:num w:numId="8" w16cid:durableId="1257517561">
    <w:abstractNumId w:val="19"/>
  </w:num>
  <w:num w:numId="9" w16cid:durableId="1359351415">
    <w:abstractNumId w:val="3"/>
  </w:num>
  <w:num w:numId="10" w16cid:durableId="308748077">
    <w:abstractNumId w:val="2"/>
  </w:num>
  <w:num w:numId="11" w16cid:durableId="873923427">
    <w:abstractNumId w:val="12"/>
  </w:num>
  <w:num w:numId="12" w16cid:durableId="547835910">
    <w:abstractNumId w:val="4"/>
  </w:num>
  <w:num w:numId="13" w16cid:durableId="846868425">
    <w:abstractNumId w:val="0"/>
  </w:num>
  <w:num w:numId="14" w16cid:durableId="1690914160">
    <w:abstractNumId w:val="14"/>
  </w:num>
  <w:num w:numId="15" w16cid:durableId="370037075">
    <w:abstractNumId w:val="10"/>
  </w:num>
  <w:num w:numId="16" w16cid:durableId="307055239">
    <w:abstractNumId w:val="9"/>
  </w:num>
  <w:num w:numId="17" w16cid:durableId="1424181328">
    <w:abstractNumId w:val="15"/>
  </w:num>
  <w:num w:numId="18" w16cid:durableId="1813012171">
    <w:abstractNumId w:val="1"/>
  </w:num>
  <w:num w:numId="19" w16cid:durableId="1499928692">
    <w:abstractNumId w:val="11"/>
  </w:num>
  <w:num w:numId="20" w16cid:durableId="1477063500">
    <w:abstractNumId w:val="5"/>
  </w:num>
  <w:num w:numId="21" w16cid:durableId="92592489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oNotTrackMov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15534"/>
    <w:rsid w:val="0000409E"/>
    <w:rsid w:val="00004DC6"/>
    <w:rsid w:val="00005DC7"/>
    <w:rsid w:val="00015BD3"/>
    <w:rsid w:val="000211C8"/>
    <w:rsid w:val="00025F1A"/>
    <w:rsid w:val="00035649"/>
    <w:rsid w:val="00037E72"/>
    <w:rsid w:val="000435D8"/>
    <w:rsid w:val="00045015"/>
    <w:rsid w:val="000509FE"/>
    <w:rsid w:val="000518FD"/>
    <w:rsid w:val="00052353"/>
    <w:rsid w:val="0005320D"/>
    <w:rsid w:val="00056C5A"/>
    <w:rsid w:val="00067553"/>
    <w:rsid w:val="00074CAA"/>
    <w:rsid w:val="00075A65"/>
    <w:rsid w:val="00080AA9"/>
    <w:rsid w:val="000821C0"/>
    <w:rsid w:val="000A4899"/>
    <w:rsid w:val="000A6595"/>
    <w:rsid w:val="000C45CD"/>
    <w:rsid w:val="000D1EE9"/>
    <w:rsid w:val="000D317A"/>
    <w:rsid w:val="000E6AF7"/>
    <w:rsid w:val="000E6E95"/>
    <w:rsid w:val="000F544F"/>
    <w:rsid w:val="001030B8"/>
    <w:rsid w:val="00105D8F"/>
    <w:rsid w:val="0010774A"/>
    <w:rsid w:val="00107C65"/>
    <w:rsid w:val="00110C65"/>
    <w:rsid w:val="001160C5"/>
    <w:rsid w:val="0012671A"/>
    <w:rsid w:val="00130B19"/>
    <w:rsid w:val="00131BE2"/>
    <w:rsid w:val="001333F7"/>
    <w:rsid w:val="001356E4"/>
    <w:rsid w:val="001376A9"/>
    <w:rsid w:val="00145A30"/>
    <w:rsid w:val="00145B6E"/>
    <w:rsid w:val="0015198F"/>
    <w:rsid w:val="0015333E"/>
    <w:rsid w:val="001550F9"/>
    <w:rsid w:val="00161FA1"/>
    <w:rsid w:val="0016337B"/>
    <w:rsid w:val="00163F1B"/>
    <w:rsid w:val="00164F0C"/>
    <w:rsid w:val="00173400"/>
    <w:rsid w:val="001742F6"/>
    <w:rsid w:val="0018430A"/>
    <w:rsid w:val="00190256"/>
    <w:rsid w:val="0019448E"/>
    <w:rsid w:val="001A49EA"/>
    <w:rsid w:val="001A768E"/>
    <w:rsid w:val="001B1C1D"/>
    <w:rsid w:val="001B2AF3"/>
    <w:rsid w:val="001B339E"/>
    <w:rsid w:val="001B5081"/>
    <w:rsid w:val="001D7964"/>
    <w:rsid w:val="001E1D1A"/>
    <w:rsid w:val="001E2E9C"/>
    <w:rsid w:val="001E598D"/>
    <w:rsid w:val="001E60A2"/>
    <w:rsid w:val="001E6DA9"/>
    <w:rsid w:val="001F05F6"/>
    <w:rsid w:val="001F4E22"/>
    <w:rsid w:val="001F65F5"/>
    <w:rsid w:val="002015B2"/>
    <w:rsid w:val="0020252E"/>
    <w:rsid w:val="00203F7C"/>
    <w:rsid w:val="00204339"/>
    <w:rsid w:val="002119F9"/>
    <w:rsid w:val="00211FCC"/>
    <w:rsid w:val="00213565"/>
    <w:rsid w:val="00214581"/>
    <w:rsid w:val="002172BA"/>
    <w:rsid w:val="00220EB3"/>
    <w:rsid w:val="00223AB2"/>
    <w:rsid w:val="0022659E"/>
    <w:rsid w:val="00240EBF"/>
    <w:rsid w:val="00250452"/>
    <w:rsid w:val="00253AA3"/>
    <w:rsid w:val="00254CD2"/>
    <w:rsid w:val="00274BAB"/>
    <w:rsid w:val="00284E3D"/>
    <w:rsid w:val="00286C6C"/>
    <w:rsid w:val="00295138"/>
    <w:rsid w:val="002A4B26"/>
    <w:rsid w:val="002A7176"/>
    <w:rsid w:val="002A748C"/>
    <w:rsid w:val="002C23E6"/>
    <w:rsid w:val="002C756E"/>
    <w:rsid w:val="002C7BF5"/>
    <w:rsid w:val="002D2B26"/>
    <w:rsid w:val="002D6EFC"/>
    <w:rsid w:val="002E19F5"/>
    <w:rsid w:val="002E3341"/>
    <w:rsid w:val="002E4CC1"/>
    <w:rsid w:val="002F0988"/>
    <w:rsid w:val="00301483"/>
    <w:rsid w:val="00312A04"/>
    <w:rsid w:val="0031355A"/>
    <w:rsid w:val="003179BE"/>
    <w:rsid w:val="003302ED"/>
    <w:rsid w:val="00332814"/>
    <w:rsid w:val="00332D8F"/>
    <w:rsid w:val="00350B40"/>
    <w:rsid w:val="00361820"/>
    <w:rsid w:val="00362E5D"/>
    <w:rsid w:val="00363901"/>
    <w:rsid w:val="00363BF7"/>
    <w:rsid w:val="00367753"/>
    <w:rsid w:val="0037106F"/>
    <w:rsid w:val="00384EB4"/>
    <w:rsid w:val="0038755A"/>
    <w:rsid w:val="00395C2B"/>
    <w:rsid w:val="003A01BC"/>
    <w:rsid w:val="003A3E8C"/>
    <w:rsid w:val="003A5847"/>
    <w:rsid w:val="003A77D6"/>
    <w:rsid w:val="003C15D0"/>
    <w:rsid w:val="003D4234"/>
    <w:rsid w:val="003D4EE7"/>
    <w:rsid w:val="003F430B"/>
    <w:rsid w:val="00402531"/>
    <w:rsid w:val="004034E5"/>
    <w:rsid w:val="00403562"/>
    <w:rsid w:val="00404DF3"/>
    <w:rsid w:val="00405CDB"/>
    <w:rsid w:val="004179A4"/>
    <w:rsid w:val="004223BC"/>
    <w:rsid w:val="0042599F"/>
    <w:rsid w:val="00430D49"/>
    <w:rsid w:val="004311FF"/>
    <w:rsid w:val="004324C5"/>
    <w:rsid w:val="004335FE"/>
    <w:rsid w:val="004406EF"/>
    <w:rsid w:val="00440904"/>
    <w:rsid w:val="00445208"/>
    <w:rsid w:val="00447956"/>
    <w:rsid w:val="00447981"/>
    <w:rsid w:val="004568E6"/>
    <w:rsid w:val="00464D5B"/>
    <w:rsid w:val="004673D4"/>
    <w:rsid w:val="00472384"/>
    <w:rsid w:val="00482153"/>
    <w:rsid w:val="00486382"/>
    <w:rsid w:val="004967AF"/>
    <w:rsid w:val="004A04AC"/>
    <w:rsid w:val="004A4CCA"/>
    <w:rsid w:val="004A6D99"/>
    <w:rsid w:val="004A7600"/>
    <w:rsid w:val="004A7F80"/>
    <w:rsid w:val="004B213C"/>
    <w:rsid w:val="004D6279"/>
    <w:rsid w:val="004E0914"/>
    <w:rsid w:val="004E1741"/>
    <w:rsid w:val="004E60FC"/>
    <w:rsid w:val="004F2D4C"/>
    <w:rsid w:val="004F37F5"/>
    <w:rsid w:val="005005A4"/>
    <w:rsid w:val="00501DE4"/>
    <w:rsid w:val="005048BC"/>
    <w:rsid w:val="005074F7"/>
    <w:rsid w:val="00507F96"/>
    <w:rsid w:val="00510ABF"/>
    <w:rsid w:val="00510B60"/>
    <w:rsid w:val="00527C1F"/>
    <w:rsid w:val="00534910"/>
    <w:rsid w:val="00534F15"/>
    <w:rsid w:val="00537417"/>
    <w:rsid w:val="00541E8D"/>
    <w:rsid w:val="00541F5A"/>
    <w:rsid w:val="005427BF"/>
    <w:rsid w:val="0054482D"/>
    <w:rsid w:val="00545BF5"/>
    <w:rsid w:val="00550CB4"/>
    <w:rsid w:val="0055126C"/>
    <w:rsid w:val="0055604B"/>
    <w:rsid w:val="00567FE2"/>
    <w:rsid w:val="00573B50"/>
    <w:rsid w:val="005743B0"/>
    <w:rsid w:val="005746E7"/>
    <w:rsid w:val="00576C67"/>
    <w:rsid w:val="00582332"/>
    <w:rsid w:val="005834A5"/>
    <w:rsid w:val="0058358E"/>
    <w:rsid w:val="00585316"/>
    <w:rsid w:val="005977CA"/>
    <w:rsid w:val="005A039A"/>
    <w:rsid w:val="005A4A62"/>
    <w:rsid w:val="005B670D"/>
    <w:rsid w:val="005C40EB"/>
    <w:rsid w:val="005C5681"/>
    <w:rsid w:val="005D1FDB"/>
    <w:rsid w:val="005E7BB1"/>
    <w:rsid w:val="005F0341"/>
    <w:rsid w:val="005F1258"/>
    <w:rsid w:val="005F7B14"/>
    <w:rsid w:val="00601D09"/>
    <w:rsid w:val="00603C1D"/>
    <w:rsid w:val="0060664C"/>
    <w:rsid w:val="00611595"/>
    <w:rsid w:val="00617FDC"/>
    <w:rsid w:val="006225BE"/>
    <w:rsid w:val="00623EBF"/>
    <w:rsid w:val="00625D4E"/>
    <w:rsid w:val="006524C0"/>
    <w:rsid w:val="00652AF5"/>
    <w:rsid w:val="00652DED"/>
    <w:rsid w:val="00653998"/>
    <w:rsid w:val="00654651"/>
    <w:rsid w:val="0065469A"/>
    <w:rsid w:val="00663A57"/>
    <w:rsid w:val="0067089F"/>
    <w:rsid w:val="006777AC"/>
    <w:rsid w:val="00680434"/>
    <w:rsid w:val="006900A9"/>
    <w:rsid w:val="00690A75"/>
    <w:rsid w:val="00691777"/>
    <w:rsid w:val="0069348E"/>
    <w:rsid w:val="00695956"/>
    <w:rsid w:val="006A23E5"/>
    <w:rsid w:val="006A28CA"/>
    <w:rsid w:val="006A30FE"/>
    <w:rsid w:val="006A6E94"/>
    <w:rsid w:val="006A7F19"/>
    <w:rsid w:val="006B12A8"/>
    <w:rsid w:val="006B20CE"/>
    <w:rsid w:val="006B5C72"/>
    <w:rsid w:val="006C058A"/>
    <w:rsid w:val="006C19D3"/>
    <w:rsid w:val="006C211D"/>
    <w:rsid w:val="006C4EBD"/>
    <w:rsid w:val="006D3E15"/>
    <w:rsid w:val="006D5F4A"/>
    <w:rsid w:val="006F2DA6"/>
    <w:rsid w:val="006F5576"/>
    <w:rsid w:val="00711AA8"/>
    <w:rsid w:val="0071721D"/>
    <w:rsid w:val="00727674"/>
    <w:rsid w:val="00743B99"/>
    <w:rsid w:val="00744844"/>
    <w:rsid w:val="00752241"/>
    <w:rsid w:val="007538F0"/>
    <w:rsid w:val="00753D0A"/>
    <w:rsid w:val="0075432E"/>
    <w:rsid w:val="00754828"/>
    <w:rsid w:val="0075740C"/>
    <w:rsid w:val="007624E2"/>
    <w:rsid w:val="007658C4"/>
    <w:rsid w:val="007658F6"/>
    <w:rsid w:val="00766D2C"/>
    <w:rsid w:val="007701FB"/>
    <w:rsid w:val="00771D1C"/>
    <w:rsid w:val="007727B4"/>
    <w:rsid w:val="007739AB"/>
    <w:rsid w:val="00796121"/>
    <w:rsid w:val="007A00F1"/>
    <w:rsid w:val="007A0D6E"/>
    <w:rsid w:val="007A2A41"/>
    <w:rsid w:val="007A2C48"/>
    <w:rsid w:val="007A4DF1"/>
    <w:rsid w:val="007A65CA"/>
    <w:rsid w:val="007B33C5"/>
    <w:rsid w:val="007B6DF4"/>
    <w:rsid w:val="007B7F3A"/>
    <w:rsid w:val="007C06F8"/>
    <w:rsid w:val="007D09D8"/>
    <w:rsid w:val="007D0A04"/>
    <w:rsid w:val="007D5A88"/>
    <w:rsid w:val="007E78E6"/>
    <w:rsid w:val="008028A5"/>
    <w:rsid w:val="00805EAA"/>
    <w:rsid w:val="00807233"/>
    <w:rsid w:val="00812824"/>
    <w:rsid w:val="00813692"/>
    <w:rsid w:val="00816798"/>
    <w:rsid w:val="00823BA0"/>
    <w:rsid w:val="00831625"/>
    <w:rsid w:val="00834AC8"/>
    <w:rsid w:val="00834F95"/>
    <w:rsid w:val="0083727B"/>
    <w:rsid w:val="00843437"/>
    <w:rsid w:val="00843DB6"/>
    <w:rsid w:val="00845FEA"/>
    <w:rsid w:val="00856DB4"/>
    <w:rsid w:val="0086382D"/>
    <w:rsid w:val="00867078"/>
    <w:rsid w:val="00870D9B"/>
    <w:rsid w:val="0087523B"/>
    <w:rsid w:val="00877158"/>
    <w:rsid w:val="00882EE4"/>
    <w:rsid w:val="008845E4"/>
    <w:rsid w:val="0088665D"/>
    <w:rsid w:val="0088736D"/>
    <w:rsid w:val="00891871"/>
    <w:rsid w:val="008A6D7C"/>
    <w:rsid w:val="008A7F94"/>
    <w:rsid w:val="008B162D"/>
    <w:rsid w:val="008B51D6"/>
    <w:rsid w:val="008B7FE4"/>
    <w:rsid w:val="008D61E1"/>
    <w:rsid w:val="008D74A7"/>
    <w:rsid w:val="008E5FC5"/>
    <w:rsid w:val="008E602B"/>
    <w:rsid w:val="008E6DEF"/>
    <w:rsid w:val="008E6F37"/>
    <w:rsid w:val="008F1E49"/>
    <w:rsid w:val="008F688C"/>
    <w:rsid w:val="008F6A86"/>
    <w:rsid w:val="008F720C"/>
    <w:rsid w:val="00900192"/>
    <w:rsid w:val="00900A39"/>
    <w:rsid w:val="00901BB3"/>
    <w:rsid w:val="00902067"/>
    <w:rsid w:val="0091112D"/>
    <w:rsid w:val="00914DC3"/>
    <w:rsid w:val="00931051"/>
    <w:rsid w:val="00932723"/>
    <w:rsid w:val="0093350D"/>
    <w:rsid w:val="00935773"/>
    <w:rsid w:val="00943AB5"/>
    <w:rsid w:val="0094470D"/>
    <w:rsid w:val="0095628C"/>
    <w:rsid w:val="00974243"/>
    <w:rsid w:val="00975D08"/>
    <w:rsid w:val="00976B5B"/>
    <w:rsid w:val="009847BF"/>
    <w:rsid w:val="009911C8"/>
    <w:rsid w:val="00991C67"/>
    <w:rsid w:val="00995BE4"/>
    <w:rsid w:val="009A0AE2"/>
    <w:rsid w:val="009A14C6"/>
    <w:rsid w:val="009A2798"/>
    <w:rsid w:val="009A5389"/>
    <w:rsid w:val="009B369C"/>
    <w:rsid w:val="009B51CB"/>
    <w:rsid w:val="009B5367"/>
    <w:rsid w:val="009C027C"/>
    <w:rsid w:val="009C7A84"/>
    <w:rsid w:val="009D63D7"/>
    <w:rsid w:val="009E2323"/>
    <w:rsid w:val="009E5B3E"/>
    <w:rsid w:val="009E65BD"/>
    <w:rsid w:val="009E7959"/>
    <w:rsid w:val="009F02E9"/>
    <w:rsid w:val="009F04E2"/>
    <w:rsid w:val="009F454D"/>
    <w:rsid w:val="009F4AB5"/>
    <w:rsid w:val="009F54EB"/>
    <w:rsid w:val="00A04EEF"/>
    <w:rsid w:val="00A07400"/>
    <w:rsid w:val="00A1090C"/>
    <w:rsid w:val="00A11324"/>
    <w:rsid w:val="00A13865"/>
    <w:rsid w:val="00A14B38"/>
    <w:rsid w:val="00A176E0"/>
    <w:rsid w:val="00A1776D"/>
    <w:rsid w:val="00A17D9D"/>
    <w:rsid w:val="00A21496"/>
    <w:rsid w:val="00A30785"/>
    <w:rsid w:val="00A3559F"/>
    <w:rsid w:val="00A41CB2"/>
    <w:rsid w:val="00A464B7"/>
    <w:rsid w:val="00A50B97"/>
    <w:rsid w:val="00A51DE3"/>
    <w:rsid w:val="00A5486A"/>
    <w:rsid w:val="00A55531"/>
    <w:rsid w:val="00A55578"/>
    <w:rsid w:val="00A637E4"/>
    <w:rsid w:val="00A64039"/>
    <w:rsid w:val="00A64582"/>
    <w:rsid w:val="00A67885"/>
    <w:rsid w:val="00A82DA5"/>
    <w:rsid w:val="00A83CE9"/>
    <w:rsid w:val="00A86EF5"/>
    <w:rsid w:val="00A95CEC"/>
    <w:rsid w:val="00A95D5A"/>
    <w:rsid w:val="00AA0B21"/>
    <w:rsid w:val="00AB1C8D"/>
    <w:rsid w:val="00AB5385"/>
    <w:rsid w:val="00AC1B63"/>
    <w:rsid w:val="00AC2475"/>
    <w:rsid w:val="00AD2C9D"/>
    <w:rsid w:val="00AE2620"/>
    <w:rsid w:val="00AE2FC0"/>
    <w:rsid w:val="00AE65BE"/>
    <w:rsid w:val="00B027F5"/>
    <w:rsid w:val="00B029BF"/>
    <w:rsid w:val="00B03EA9"/>
    <w:rsid w:val="00B10972"/>
    <w:rsid w:val="00B111A2"/>
    <w:rsid w:val="00B2563C"/>
    <w:rsid w:val="00B34D75"/>
    <w:rsid w:val="00B42A69"/>
    <w:rsid w:val="00B4307C"/>
    <w:rsid w:val="00B458A0"/>
    <w:rsid w:val="00B50496"/>
    <w:rsid w:val="00B525D0"/>
    <w:rsid w:val="00B54614"/>
    <w:rsid w:val="00B561BD"/>
    <w:rsid w:val="00B56F17"/>
    <w:rsid w:val="00B608A8"/>
    <w:rsid w:val="00B610D1"/>
    <w:rsid w:val="00B64C4D"/>
    <w:rsid w:val="00B7252F"/>
    <w:rsid w:val="00B76839"/>
    <w:rsid w:val="00B770B6"/>
    <w:rsid w:val="00B779A3"/>
    <w:rsid w:val="00B84FBA"/>
    <w:rsid w:val="00B85E4B"/>
    <w:rsid w:val="00B9019D"/>
    <w:rsid w:val="00B94644"/>
    <w:rsid w:val="00BA2D48"/>
    <w:rsid w:val="00BA4ACD"/>
    <w:rsid w:val="00BA5E4C"/>
    <w:rsid w:val="00BB24E4"/>
    <w:rsid w:val="00BB358B"/>
    <w:rsid w:val="00BB3C5F"/>
    <w:rsid w:val="00BC1127"/>
    <w:rsid w:val="00BE3FF3"/>
    <w:rsid w:val="00BE406C"/>
    <w:rsid w:val="00BE64B4"/>
    <w:rsid w:val="00BF6EA5"/>
    <w:rsid w:val="00BF72F3"/>
    <w:rsid w:val="00BF7395"/>
    <w:rsid w:val="00C02136"/>
    <w:rsid w:val="00C05D0D"/>
    <w:rsid w:val="00C06A40"/>
    <w:rsid w:val="00C07EBC"/>
    <w:rsid w:val="00C15534"/>
    <w:rsid w:val="00C22F51"/>
    <w:rsid w:val="00C25BE6"/>
    <w:rsid w:val="00C31C1E"/>
    <w:rsid w:val="00C4236E"/>
    <w:rsid w:val="00C50167"/>
    <w:rsid w:val="00C6694E"/>
    <w:rsid w:val="00C719BC"/>
    <w:rsid w:val="00C77AC2"/>
    <w:rsid w:val="00C83B0A"/>
    <w:rsid w:val="00C93C57"/>
    <w:rsid w:val="00C94487"/>
    <w:rsid w:val="00C94E6E"/>
    <w:rsid w:val="00C9513F"/>
    <w:rsid w:val="00C97ACA"/>
    <w:rsid w:val="00CA2C4E"/>
    <w:rsid w:val="00CA7A50"/>
    <w:rsid w:val="00CB6166"/>
    <w:rsid w:val="00CC0EBA"/>
    <w:rsid w:val="00CC409A"/>
    <w:rsid w:val="00CC60EB"/>
    <w:rsid w:val="00CC6FB0"/>
    <w:rsid w:val="00CC7F91"/>
    <w:rsid w:val="00CD709B"/>
    <w:rsid w:val="00CE335B"/>
    <w:rsid w:val="00CE421B"/>
    <w:rsid w:val="00CE53E6"/>
    <w:rsid w:val="00CF09FA"/>
    <w:rsid w:val="00CF5BB8"/>
    <w:rsid w:val="00D001A4"/>
    <w:rsid w:val="00D058C9"/>
    <w:rsid w:val="00D1651B"/>
    <w:rsid w:val="00D361ED"/>
    <w:rsid w:val="00D44BC9"/>
    <w:rsid w:val="00D44C68"/>
    <w:rsid w:val="00D46FE1"/>
    <w:rsid w:val="00D5021A"/>
    <w:rsid w:val="00D51354"/>
    <w:rsid w:val="00D57D89"/>
    <w:rsid w:val="00D57DAA"/>
    <w:rsid w:val="00D608D0"/>
    <w:rsid w:val="00D70C6B"/>
    <w:rsid w:val="00D8015E"/>
    <w:rsid w:val="00D825F1"/>
    <w:rsid w:val="00D86422"/>
    <w:rsid w:val="00D87490"/>
    <w:rsid w:val="00D976F3"/>
    <w:rsid w:val="00DA05F9"/>
    <w:rsid w:val="00DA4187"/>
    <w:rsid w:val="00DA7724"/>
    <w:rsid w:val="00DB6A1A"/>
    <w:rsid w:val="00DC3ACB"/>
    <w:rsid w:val="00DC4085"/>
    <w:rsid w:val="00DC4633"/>
    <w:rsid w:val="00DC5C10"/>
    <w:rsid w:val="00DC6B12"/>
    <w:rsid w:val="00DC6BEE"/>
    <w:rsid w:val="00DD4DB6"/>
    <w:rsid w:val="00DE17C8"/>
    <w:rsid w:val="00DE5A3C"/>
    <w:rsid w:val="00DE7C1F"/>
    <w:rsid w:val="00DF53AA"/>
    <w:rsid w:val="00DF6D85"/>
    <w:rsid w:val="00E00F2E"/>
    <w:rsid w:val="00E03325"/>
    <w:rsid w:val="00E03B9B"/>
    <w:rsid w:val="00E04C64"/>
    <w:rsid w:val="00E07279"/>
    <w:rsid w:val="00E10E3B"/>
    <w:rsid w:val="00E10F8C"/>
    <w:rsid w:val="00E1279F"/>
    <w:rsid w:val="00E1314A"/>
    <w:rsid w:val="00E325CD"/>
    <w:rsid w:val="00E33313"/>
    <w:rsid w:val="00E451B5"/>
    <w:rsid w:val="00E522F5"/>
    <w:rsid w:val="00E53473"/>
    <w:rsid w:val="00E65E36"/>
    <w:rsid w:val="00E6696A"/>
    <w:rsid w:val="00E7039C"/>
    <w:rsid w:val="00E72696"/>
    <w:rsid w:val="00E774AB"/>
    <w:rsid w:val="00E801F6"/>
    <w:rsid w:val="00E81EBC"/>
    <w:rsid w:val="00E8424D"/>
    <w:rsid w:val="00E852E5"/>
    <w:rsid w:val="00E8608A"/>
    <w:rsid w:val="00E876A4"/>
    <w:rsid w:val="00E87A0F"/>
    <w:rsid w:val="00E9346B"/>
    <w:rsid w:val="00EA5609"/>
    <w:rsid w:val="00EB3200"/>
    <w:rsid w:val="00EB6129"/>
    <w:rsid w:val="00EB7D77"/>
    <w:rsid w:val="00EC2605"/>
    <w:rsid w:val="00EC54D5"/>
    <w:rsid w:val="00EC752A"/>
    <w:rsid w:val="00ED1796"/>
    <w:rsid w:val="00EE27C2"/>
    <w:rsid w:val="00EE2AE1"/>
    <w:rsid w:val="00EE56D3"/>
    <w:rsid w:val="00EE7A9F"/>
    <w:rsid w:val="00EF1AE6"/>
    <w:rsid w:val="00EF304C"/>
    <w:rsid w:val="00EF40FA"/>
    <w:rsid w:val="00F20C9F"/>
    <w:rsid w:val="00F215CB"/>
    <w:rsid w:val="00F24621"/>
    <w:rsid w:val="00F246EC"/>
    <w:rsid w:val="00F24B6E"/>
    <w:rsid w:val="00F24D01"/>
    <w:rsid w:val="00F30E9C"/>
    <w:rsid w:val="00F431CA"/>
    <w:rsid w:val="00F44B29"/>
    <w:rsid w:val="00F46AC7"/>
    <w:rsid w:val="00F51338"/>
    <w:rsid w:val="00F558AC"/>
    <w:rsid w:val="00F75DF8"/>
    <w:rsid w:val="00F8222F"/>
    <w:rsid w:val="00F82656"/>
    <w:rsid w:val="00F83373"/>
    <w:rsid w:val="00F83DA3"/>
    <w:rsid w:val="00F84509"/>
    <w:rsid w:val="00F905D3"/>
    <w:rsid w:val="00F96FE2"/>
    <w:rsid w:val="00FA5715"/>
    <w:rsid w:val="00FC37CD"/>
    <w:rsid w:val="00FC63FF"/>
    <w:rsid w:val="00FD1CEE"/>
    <w:rsid w:val="00FD1FC3"/>
    <w:rsid w:val="00FD7061"/>
    <w:rsid w:val="00FE1BD8"/>
    <w:rsid w:val="00FE47B0"/>
    <w:rsid w:val="00FE47D1"/>
    <w:rsid w:val="00FE4859"/>
    <w:rsid w:val="00FE5CD2"/>
    <w:rsid w:val="00FE7A02"/>
    <w:rsid w:val="00FF34A5"/>
    <w:rsid w:val="00FF42E4"/>
    <w:rsid w:val="00FF71A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C0B49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F720C"/>
    <w:pPr>
      <w:spacing w:after="200" w:line="276" w:lineRule="auto"/>
    </w:pPr>
    <w:rPr>
      <w:sz w:val="22"/>
      <w:szCs w:val="22"/>
      <w:lang w:eastAsia="en-US"/>
    </w:rPr>
  </w:style>
  <w:style w:type="paragraph" w:styleId="Nagwek1">
    <w:name w:val="heading 1"/>
    <w:basedOn w:val="Normalny"/>
    <w:link w:val="Nagwek1Znak"/>
    <w:uiPriority w:val="9"/>
    <w:qFormat/>
    <w:rsid w:val="00C15534"/>
    <w:pPr>
      <w:spacing w:before="100" w:beforeAutospacing="1" w:after="100" w:afterAutospacing="1" w:line="240" w:lineRule="auto"/>
      <w:outlineLvl w:val="0"/>
    </w:pPr>
    <w:rPr>
      <w:rFonts w:ascii="Times New Roman" w:eastAsia="Times New Roman" w:hAnsi="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15534"/>
    <w:rPr>
      <w:rFonts w:ascii="Times New Roman" w:eastAsia="Times New Roman" w:hAnsi="Times New Roman" w:cs="Times New Roman"/>
      <w:b/>
      <w:bCs/>
      <w:kern w:val="36"/>
      <w:sz w:val="48"/>
      <w:szCs w:val="48"/>
      <w:lang w:eastAsia="pl-PL"/>
    </w:rPr>
  </w:style>
  <w:style w:type="paragraph" w:styleId="NormalnyWeb">
    <w:name w:val="Normal (Web)"/>
    <w:basedOn w:val="Normalny"/>
    <w:uiPriority w:val="99"/>
    <w:semiHidden/>
    <w:unhideWhenUsed/>
    <w:rsid w:val="00C15534"/>
    <w:pPr>
      <w:spacing w:before="100" w:beforeAutospacing="1" w:after="100" w:afterAutospacing="1" w:line="240" w:lineRule="auto"/>
    </w:pPr>
    <w:rPr>
      <w:rFonts w:ascii="Times New Roman" w:eastAsia="Times New Roman" w:hAnsi="Times New Roman"/>
      <w:sz w:val="24"/>
      <w:szCs w:val="24"/>
      <w:lang w:eastAsia="pl-PL"/>
    </w:rPr>
  </w:style>
  <w:style w:type="table" w:styleId="Tabela-Siatka">
    <w:name w:val="Table Grid"/>
    <w:basedOn w:val="Standardowy"/>
    <w:uiPriority w:val="59"/>
    <w:rsid w:val="00A1090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agwek">
    <w:name w:val="header"/>
    <w:basedOn w:val="Normalny"/>
    <w:link w:val="NagwekZnak"/>
    <w:uiPriority w:val="99"/>
    <w:semiHidden/>
    <w:unhideWhenUsed/>
    <w:rsid w:val="0069348E"/>
    <w:pPr>
      <w:tabs>
        <w:tab w:val="center" w:pos="4536"/>
        <w:tab w:val="right" w:pos="9072"/>
      </w:tabs>
    </w:pPr>
  </w:style>
  <w:style w:type="character" w:customStyle="1" w:styleId="NagwekZnak">
    <w:name w:val="Nagłówek Znak"/>
    <w:basedOn w:val="Domylnaczcionkaakapitu"/>
    <w:link w:val="Nagwek"/>
    <w:uiPriority w:val="99"/>
    <w:semiHidden/>
    <w:rsid w:val="0069348E"/>
    <w:rPr>
      <w:sz w:val="22"/>
      <w:szCs w:val="22"/>
      <w:lang w:eastAsia="en-US"/>
    </w:rPr>
  </w:style>
  <w:style w:type="paragraph" w:styleId="Stopka">
    <w:name w:val="footer"/>
    <w:basedOn w:val="Normalny"/>
    <w:link w:val="StopkaZnak"/>
    <w:uiPriority w:val="99"/>
    <w:semiHidden/>
    <w:unhideWhenUsed/>
    <w:rsid w:val="0069348E"/>
    <w:pPr>
      <w:tabs>
        <w:tab w:val="center" w:pos="4536"/>
        <w:tab w:val="right" w:pos="9072"/>
      </w:tabs>
    </w:pPr>
  </w:style>
  <w:style w:type="character" w:customStyle="1" w:styleId="StopkaZnak">
    <w:name w:val="Stopka Znak"/>
    <w:basedOn w:val="Domylnaczcionkaakapitu"/>
    <w:link w:val="Stopka"/>
    <w:uiPriority w:val="99"/>
    <w:semiHidden/>
    <w:rsid w:val="0069348E"/>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6354002">
      <w:bodyDiv w:val="1"/>
      <w:marLeft w:val="0"/>
      <w:marRight w:val="0"/>
      <w:marTop w:val="0"/>
      <w:marBottom w:val="0"/>
      <w:divBdr>
        <w:top w:val="none" w:sz="0" w:space="0" w:color="auto"/>
        <w:left w:val="none" w:sz="0" w:space="0" w:color="auto"/>
        <w:bottom w:val="none" w:sz="0" w:space="0" w:color="auto"/>
        <w:right w:val="none" w:sz="0" w:space="0" w:color="auto"/>
      </w:divBdr>
      <w:divsChild>
        <w:div w:id="5967893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1077</Words>
  <Characters>6465</Characters>
  <Application>Microsoft Office Word</Application>
  <DocSecurity>0</DocSecurity>
  <Lines>53</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2026-09-14T11:25:00Z</dcterms:created>
  <dcterms:modified xsi:type="dcterms:W3CDTF">2026-09-14T11:25:00Z</dcterms:modified>
</cp:coreProperties>
</file>