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A747" w14:textId="77777777" w:rsidR="000C70D5" w:rsidRPr="00910A3C" w:rsidRDefault="007E2791" w:rsidP="000C70D5">
      <w:pPr>
        <w:spacing w:after="0" w:line="240" w:lineRule="auto"/>
        <w:jc w:val="center"/>
        <w:rPr>
          <w:rFonts w:cs="Calibri"/>
          <w:b/>
          <w:sz w:val="32"/>
          <w:szCs w:val="32"/>
        </w:rPr>
      </w:pPr>
      <w:r w:rsidRPr="00910A3C">
        <w:rPr>
          <w:rFonts w:cs="Calibri"/>
          <w:b/>
          <w:sz w:val="32"/>
          <w:szCs w:val="32"/>
        </w:rPr>
        <w:t>INSTRUKCJA BHP PRZY OBSŁUDZE PRASY DO METALI</w:t>
      </w:r>
      <w:r w:rsidR="00C945B9" w:rsidRPr="00910A3C">
        <w:rPr>
          <w:rFonts w:cs="Calibri"/>
          <w:b/>
          <w:sz w:val="32"/>
          <w:szCs w:val="32"/>
        </w:rPr>
        <w:br/>
      </w:r>
    </w:p>
    <w:p w14:paraId="15AE1142" w14:textId="77777777" w:rsidR="000C70D5" w:rsidRPr="00910A3C" w:rsidRDefault="00C945B9" w:rsidP="000C70D5">
      <w:pPr>
        <w:spacing w:after="0" w:line="240" w:lineRule="auto"/>
        <w:jc w:val="center"/>
        <w:rPr>
          <w:rFonts w:cs="Calibri"/>
          <w:b/>
        </w:rPr>
      </w:pPr>
      <w:r w:rsidRPr="00910A3C">
        <w:rPr>
          <w:rFonts w:cs="Calibri"/>
        </w:rPr>
        <w:br/>
      </w:r>
      <w:r w:rsidRPr="00910A3C">
        <w:rPr>
          <w:rFonts w:cs="Calibri"/>
          <w:b/>
        </w:rPr>
        <w:t>UWAGI OGÓLNE</w:t>
      </w:r>
    </w:p>
    <w:p w14:paraId="51D8C8DF" w14:textId="77777777" w:rsidR="000C70D5" w:rsidRPr="00910A3C" w:rsidRDefault="00C945B9" w:rsidP="000C70D5">
      <w:pPr>
        <w:spacing w:after="0" w:line="240" w:lineRule="auto"/>
        <w:rPr>
          <w:rFonts w:cs="Calibri"/>
        </w:rPr>
      </w:pPr>
      <w:r w:rsidRPr="00910A3C">
        <w:rPr>
          <w:rFonts w:cs="Calibri"/>
        </w:rPr>
        <w:br/>
        <w:t>Do samodzielnej obsługi prasy może być dopuszczony pracownik, który ma:</w:t>
      </w:r>
    </w:p>
    <w:p w14:paraId="049F0030" w14:textId="77777777" w:rsidR="000C70D5" w:rsidRPr="00910A3C" w:rsidRDefault="00C945B9" w:rsidP="00A86D95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ukończoną szkołę zawodową o specjalności obróbka metali lub przygotowanie zawodowe potwierdzone odpowiednim dokumentem</w:t>
      </w:r>
    </w:p>
    <w:p w14:paraId="62D6D780" w14:textId="77777777" w:rsidR="000C70D5" w:rsidRPr="00910A3C" w:rsidRDefault="00C945B9" w:rsidP="00A86D95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 xml:space="preserve"> dobry stan zdrowia potwierdzony świadectwem lekarskim</w:t>
      </w:r>
    </w:p>
    <w:p w14:paraId="67162DD4" w14:textId="77777777" w:rsidR="00A86D95" w:rsidRPr="00910A3C" w:rsidRDefault="00C945B9" w:rsidP="00A86D95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ukończone 18 lat</w:t>
      </w:r>
    </w:p>
    <w:p w14:paraId="58E9002C" w14:textId="77777777" w:rsidR="000C70D5" w:rsidRPr="00910A3C" w:rsidRDefault="000C70D5" w:rsidP="00A86D95">
      <w:pPr>
        <w:spacing w:after="0" w:line="240" w:lineRule="auto"/>
        <w:ind w:left="720"/>
        <w:jc w:val="both"/>
        <w:rPr>
          <w:rFonts w:cs="Calibri"/>
        </w:rPr>
      </w:pPr>
    </w:p>
    <w:p w14:paraId="7DB86FDF" w14:textId="77777777" w:rsidR="00A86D95" w:rsidRPr="00910A3C" w:rsidRDefault="00C945B9" w:rsidP="00A86D95">
      <w:p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Przed rozpoczęciem samodzielnej pracy, pracownik musi być dokładnie zapoznany z instrukcją obsługi (dokumentacją techniczno-ruchową) oraz w sposób praktyczny przyuczony do obsługi prasy.</w:t>
      </w:r>
      <w:r w:rsidR="00A86D95" w:rsidRPr="00910A3C">
        <w:rPr>
          <w:rFonts w:cs="Calibri"/>
        </w:rPr>
        <w:t xml:space="preserve"> </w:t>
      </w:r>
      <w:r w:rsidRPr="00910A3C">
        <w:rPr>
          <w:rFonts w:cs="Calibri"/>
        </w:rPr>
        <w:t>Do pracy należy przystąpić wypoczętym, trzeźwym, ubranym w odzież roboczą z rękawami opiętymi wokół nadgarstków.</w:t>
      </w:r>
    </w:p>
    <w:p w14:paraId="27A8C0B0" w14:textId="77777777" w:rsidR="00A86D95" w:rsidRPr="00910A3C" w:rsidRDefault="00C945B9" w:rsidP="000C70D5">
      <w:pPr>
        <w:spacing w:after="0" w:line="240" w:lineRule="auto"/>
        <w:rPr>
          <w:rFonts w:cs="Calibri"/>
        </w:rPr>
      </w:pPr>
      <w:r w:rsidRPr="00910A3C">
        <w:rPr>
          <w:rFonts w:cs="Calibri"/>
        </w:rPr>
        <w:br/>
        <w:t>Pracownik obsługujący prasę musi być wyposażony w:</w:t>
      </w:r>
    </w:p>
    <w:p w14:paraId="0FF4F163" w14:textId="77777777" w:rsidR="00A86D95" w:rsidRPr="00910A3C" w:rsidRDefault="00C945B9" w:rsidP="00A86D95">
      <w:pPr>
        <w:numPr>
          <w:ilvl w:val="0"/>
          <w:numId w:val="2"/>
        </w:numPr>
        <w:spacing w:after="0" w:line="240" w:lineRule="auto"/>
        <w:rPr>
          <w:rFonts w:cs="Calibri"/>
        </w:rPr>
      </w:pPr>
      <w:r w:rsidRPr="00910A3C">
        <w:rPr>
          <w:rFonts w:cs="Calibri"/>
        </w:rPr>
        <w:t>buty przemysłowe,</w:t>
      </w:r>
    </w:p>
    <w:p w14:paraId="42DD2773" w14:textId="77777777" w:rsidR="00A86D95" w:rsidRPr="00910A3C" w:rsidRDefault="00C945B9" w:rsidP="00A86D95">
      <w:pPr>
        <w:numPr>
          <w:ilvl w:val="0"/>
          <w:numId w:val="2"/>
        </w:numPr>
        <w:spacing w:after="0" w:line="240" w:lineRule="auto"/>
        <w:rPr>
          <w:rFonts w:cs="Calibri"/>
        </w:rPr>
      </w:pPr>
      <w:r w:rsidRPr="00910A3C">
        <w:rPr>
          <w:rFonts w:cs="Calibri"/>
        </w:rPr>
        <w:t>okulary ochronne przeciwodpryskowe,</w:t>
      </w:r>
    </w:p>
    <w:p w14:paraId="393F415E" w14:textId="77777777" w:rsidR="00A86D95" w:rsidRPr="00910A3C" w:rsidRDefault="00C945B9" w:rsidP="00A86D95">
      <w:pPr>
        <w:numPr>
          <w:ilvl w:val="0"/>
          <w:numId w:val="2"/>
        </w:numPr>
        <w:spacing w:after="0" w:line="240" w:lineRule="auto"/>
        <w:rPr>
          <w:rFonts w:cs="Calibri"/>
        </w:rPr>
      </w:pPr>
      <w:r w:rsidRPr="00910A3C">
        <w:rPr>
          <w:rFonts w:cs="Calibri"/>
        </w:rPr>
        <w:t>fartuch ochronny,</w:t>
      </w:r>
    </w:p>
    <w:p w14:paraId="4ABB7DC7" w14:textId="77777777" w:rsidR="00A86D95" w:rsidRPr="00910A3C" w:rsidRDefault="00C945B9" w:rsidP="00A86D95">
      <w:pPr>
        <w:numPr>
          <w:ilvl w:val="0"/>
          <w:numId w:val="2"/>
        </w:numPr>
        <w:spacing w:after="0" w:line="240" w:lineRule="auto"/>
        <w:rPr>
          <w:rFonts w:cs="Calibri"/>
        </w:rPr>
      </w:pPr>
      <w:r w:rsidRPr="00910A3C">
        <w:rPr>
          <w:rFonts w:cs="Calibri"/>
        </w:rPr>
        <w:t>rękawice robocze,</w:t>
      </w:r>
    </w:p>
    <w:p w14:paraId="15D511D7" w14:textId="77777777" w:rsidR="00106E9D" w:rsidRPr="00910A3C" w:rsidRDefault="00C945B9" w:rsidP="00A86D95">
      <w:pPr>
        <w:numPr>
          <w:ilvl w:val="0"/>
          <w:numId w:val="2"/>
        </w:numPr>
        <w:spacing w:after="0" w:line="240" w:lineRule="auto"/>
        <w:rPr>
          <w:rFonts w:cs="Calibri"/>
        </w:rPr>
      </w:pPr>
      <w:r w:rsidRPr="00910A3C">
        <w:rPr>
          <w:rFonts w:cs="Calibri"/>
        </w:rPr>
        <w:t>o</w:t>
      </w:r>
      <w:r w:rsidR="00106E9D" w:rsidRPr="00910A3C">
        <w:rPr>
          <w:rFonts w:cs="Calibri"/>
        </w:rPr>
        <w:t>chronniki słuchu.</w:t>
      </w:r>
      <w:r w:rsidR="00106E9D" w:rsidRPr="00910A3C">
        <w:rPr>
          <w:rFonts w:cs="Calibri"/>
        </w:rPr>
        <w:br/>
      </w:r>
    </w:p>
    <w:p w14:paraId="2A1A10B7" w14:textId="77777777" w:rsidR="00106E9D" w:rsidRPr="00910A3C" w:rsidRDefault="00C945B9" w:rsidP="00106E9D">
      <w:pPr>
        <w:spacing w:after="0" w:line="240" w:lineRule="auto"/>
        <w:jc w:val="center"/>
        <w:rPr>
          <w:rFonts w:cs="Calibri"/>
          <w:b/>
        </w:rPr>
      </w:pPr>
      <w:r w:rsidRPr="00910A3C">
        <w:rPr>
          <w:rFonts w:cs="Calibri"/>
          <w:b/>
        </w:rPr>
        <w:t>PODSTAWOWE CZYNNOŚCI PRZED ROZPOCZĘCIEM PRACY</w:t>
      </w:r>
    </w:p>
    <w:p w14:paraId="45000B61" w14:textId="77777777" w:rsidR="00106E9D" w:rsidRPr="00910A3C" w:rsidRDefault="00C945B9" w:rsidP="00106E9D">
      <w:pPr>
        <w:spacing w:after="0" w:line="240" w:lineRule="auto"/>
        <w:rPr>
          <w:rFonts w:cs="Calibri"/>
        </w:rPr>
      </w:pPr>
      <w:r w:rsidRPr="00910A3C">
        <w:rPr>
          <w:rFonts w:cs="Calibri"/>
        </w:rPr>
        <w:br/>
        <w:t>PRACOWNIK POWINIEN:</w:t>
      </w:r>
    </w:p>
    <w:p w14:paraId="2DC16C58" w14:textId="77777777" w:rsidR="00106E9D" w:rsidRPr="00910A3C" w:rsidRDefault="00C945B9" w:rsidP="002B6C46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zapoznać się z dokumentacją wykonawczą</w:t>
      </w:r>
      <w:r w:rsidR="00106E9D" w:rsidRPr="00910A3C">
        <w:rPr>
          <w:rFonts w:cs="Calibri"/>
        </w:rPr>
        <w:t>,</w:t>
      </w:r>
    </w:p>
    <w:p w14:paraId="70663938" w14:textId="77777777" w:rsidR="00106E9D" w:rsidRPr="00910A3C" w:rsidRDefault="00C945B9" w:rsidP="002B6C46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przygotować niezbędne pomoce warsztatowe, przyrządy pomiarowe i ochrony osobiste</w:t>
      </w:r>
      <w:r w:rsidR="002B6C46" w:rsidRPr="00910A3C">
        <w:rPr>
          <w:rFonts w:cs="Calibri"/>
        </w:rPr>
        <w:t>,</w:t>
      </w:r>
    </w:p>
    <w:p w14:paraId="1CADFD9A" w14:textId="77777777" w:rsidR="00106E9D" w:rsidRPr="00910A3C" w:rsidRDefault="00C945B9" w:rsidP="002B6C46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sprawdzić przy stosowaniu przyrządów otwartych, czy uchwyty do ściągania materiału z tłocznika lub wykrojników nie są uszkodzone</w:t>
      </w:r>
      <w:r w:rsidR="00106E9D" w:rsidRPr="00910A3C">
        <w:rPr>
          <w:rFonts w:cs="Calibri"/>
        </w:rPr>
        <w:t>,</w:t>
      </w:r>
    </w:p>
    <w:p w14:paraId="59E6B1EB" w14:textId="77777777" w:rsidR="00106E9D" w:rsidRPr="00910A3C" w:rsidRDefault="00C945B9" w:rsidP="002B6C46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sprawdzić, czy przyrządy zamknięte (całkowicie osłonięte) są w dobrym stanie technicznym</w:t>
      </w:r>
      <w:r w:rsidR="00106E9D" w:rsidRPr="00910A3C">
        <w:rPr>
          <w:rFonts w:cs="Calibri"/>
        </w:rPr>
        <w:t>,</w:t>
      </w:r>
    </w:p>
    <w:p w14:paraId="02446E53" w14:textId="77777777" w:rsidR="00106E9D" w:rsidRPr="00910A3C" w:rsidRDefault="00C945B9" w:rsidP="002B6C46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sprawdzić, czy są założone wszystkie osłony części ruchomych</w:t>
      </w:r>
      <w:r w:rsidR="00106E9D" w:rsidRPr="00910A3C">
        <w:rPr>
          <w:rFonts w:cs="Calibri"/>
        </w:rPr>
        <w:t>,</w:t>
      </w:r>
    </w:p>
    <w:p w14:paraId="1649137D" w14:textId="77777777" w:rsidR="00106E9D" w:rsidRPr="00910A3C" w:rsidRDefault="00C945B9" w:rsidP="002B6C46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uruchomić prasę na biegu luzem i sprawdzić prawidłowość działania wyłączników, blokad, wyłączników bezpieczeństwa (fotokomórki lub inne), stan połączeń śrubowych, a w przypadku pras hydraulicznych szczelność układu hydraulicznego</w:t>
      </w:r>
      <w:r w:rsidR="00106E9D" w:rsidRPr="00910A3C">
        <w:rPr>
          <w:rFonts w:cs="Calibri"/>
        </w:rPr>
        <w:t>,</w:t>
      </w:r>
    </w:p>
    <w:p w14:paraId="0C7D51C5" w14:textId="77777777" w:rsidR="006155A4" w:rsidRPr="00910A3C" w:rsidRDefault="00C945B9" w:rsidP="002B6C46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 xml:space="preserve"> w przypadku prasy hydraulicznej sprawdzić poziom oleju w zbiorniku i w razie potrzeby uzupełnić</w:t>
      </w:r>
      <w:r w:rsidR="00106E9D" w:rsidRPr="00910A3C">
        <w:rPr>
          <w:rFonts w:cs="Calibri"/>
        </w:rPr>
        <w:t>.</w:t>
      </w:r>
    </w:p>
    <w:p w14:paraId="3EB6B541" w14:textId="77777777" w:rsidR="006155A4" w:rsidRPr="00910A3C" w:rsidRDefault="006155A4" w:rsidP="006155A4">
      <w:pPr>
        <w:spacing w:after="0" w:line="240" w:lineRule="auto"/>
        <w:ind w:left="360"/>
        <w:rPr>
          <w:rFonts w:cs="Calibri"/>
        </w:rPr>
      </w:pPr>
      <w:r w:rsidRPr="00910A3C">
        <w:rPr>
          <w:rFonts w:cs="Calibri"/>
        </w:rPr>
        <w:br/>
      </w:r>
    </w:p>
    <w:p w14:paraId="02544B6B" w14:textId="77777777" w:rsidR="006155A4" w:rsidRPr="00910A3C" w:rsidRDefault="00C945B9" w:rsidP="0057540E">
      <w:pPr>
        <w:spacing w:after="0" w:line="240" w:lineRule="auto"/>
        <w:jc w:val="center"/>
        <w:rPr>
          <w:rFonts w:cs="Calibri"/>
          <w:b/>
        </w:rPr>
      </w:pPr>
      <w:r w:rsidRPr="00910A3C">
        <w:rPr>
          <w:rFonts w:cs="Calibri"/>
          <w:b/>
        </w:rPr>
        <w:t>CZYNNOŚCI PRZED URUCHOMIENIEM PRASY</w:t>
      </w:r>
    </w:p>
    <w:p w14:paraId="76DE0250" w14:textId="77777777" w:rsidR="006155A4" w:rsidRPr="00910A3C" w:rsidRDefault="006155A4" w:rsidP="006155A4">
      <w:pPr>
        <w:spacing w:after="0" w:line="240" w:lineRule="auto"/>
        <w:rPr>
          <w:rFonts w:cs="Calibri"/>
        </w:rPr>
      </w:pPr>
    </w:p>
    <w:p w14:paraId="3E0BAAFB" w14:textId="77777777" w:rsidR="006155A4" w:rsidRPr="00910A3C" w:rsidRDefault="00C945B9" w:rsidP="006155A4">
      <w:pPr>
        <w:spacing w:after="0" w:line="240" w:lineRule="auto"/>
        <w:rPr>
          <w:rFonts w:cs="Calibri"/>
        </w:rPr>
      </w:pPr>
      <w:r w:rsidRPr="00910A3C">
        <w:rPr>
          <w:rFonts w:cs="Calibri"/>
        </w:rPr>
        <w:t>PRACOWNIK POWINIEN:</w:t>
      </w:r>
    </w:p>
    <w:p w14:paraId="60AB2996" w14:textId="77777777" w:rsidR="006155A4" w:rsidRPr="00910A3C" w:rsidRDefault="00C945B9" w:rsidP="006155A4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910A3C">
        <w:rPr>
          <w:rFonts w:cs="Calibri"/>
        </w:rPr>
        <w:t>prawidłowo ustawić i zamocować przyrząd na prasie</w:t>
      </w:r>
      <w:r w:rsidR="006155A4" w:rsidRPr="00910A3C">
        <w:rPr>
          <w:rFonts w:cs="Calibri"/>
        </w:rPr>
        <w:t>,</w:t>
      </w:r>
    </w:p>
    <w:p w14:paraId="2167477F" w14:textId="77777777" w:rsidR="006155A4" w:rsidRPr="00910A3C" w:rsidRDefault="00C945B9" w:rsidP="006155A4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910A3C">
        <w:rPr>
          <w:rFonts w:cs="Calibri"/>
        </w:rPr>
        <w:t>w przypadku wykonywania prostowania, starannie zamocować materiał na stole - podpory powinny być rozmieszczone symetrycznie</w:t>
      </w:r>
    </w:p>
    <w:p w14:paraId="122E8B1C" w14:textId="77777777" w:rsidR="006155A4" w:rsidRPr="00910A3C" w:rsidRDefault="006155A4" w:rsidP="006155A4">
      <w:pPr>
        <w:spacing w:after="0" w:line="240" w:lineRule="auto"/>
        <w:rPr>
          <w:rFonts w:cs="Calibri"/>
        </w:rPr>
      </w:pPr>
    </w:p>
    <w:p w14:paraId="1E9B7EF3" w14:textId="77777777" w:rsidR="00ED4DCB" w:rsidRPr="00910A3C" w:rsidRDefault="00ED4DCB" w:rsidP="006155A4">
      <w:pPr>
        <w:spacing w:after="0" w:line="240" w:lineRule="auto"/>
        <w:rPr>
          <w:rFonts w:cs="Calibri"/>
        </w:rPr>
      </w:pPr>
    </w:p>
    <w:p w14:paraId="4E61F895" w14:textId="77777777" w:rsidR="00ED4DCB" w:rsidRPr="00910A3C" w:rsidRDefault="00ED4DCB" w:rsidP="006155A4">
      <w:pPr>
        <w:spacing w:after="0" w:line="240" w:lineRule="auto"/>
        <w:rPr>
          <w:rFonts w:cs="Calibri"/>
        </w:rPr>
      </w:pPr>
    </w:p>
    <w:p w14:paraId="1F8A50D6" w14:textId="77777777" w:rsidR="00ED4DCB" w:rsidRPr="00910A3C" w:rsidRDefault="00ED4DCB" w:rsidP="006155A4">
      <w:pPr>
        <w:spacing w:after="0" w:line="240" w:lineRule="auto"/>
        <w:rPr>
          <w:rFonts w:cs="Calibri"/>
        </w:rPr>
      </w:pPr>
    </w:p>
    <w:p w14:paraId="184BDA04" w14:textId="77777777" w:rsidR="00ED4DCB" w:rsidRPr="00910A3C" w:rsidRDefault="00ED4DCB" w:rsidP="006155A4">
      <w:pPr>
        <w:spacing w:after="0" w:line="240" w:lineRule="auto"/>
        <w:rPr>
          <w:rFonts w:cs="Calibri"/>
        </w:rPr>
      </w:pPr>
    </w:p>
    <w:p w14:paraId="30F78EBD" w14:textId="77777777" w:rsidR="0057540E" w:rsidRPr="00910A3C" w:rsidRDefault="00C945B9" w:rsidP="0057540E">
      <w:pPr>
        <w:spacing w:after="0" w:line="240" w:lineRule="auto"/>
        <w:jc w:val="center"/>
        <w:rPr>
          <w:rFonts w:cs="Calibri"/>
          <w:b/>
        </w:rPr>
      </w:pPr>
      <w:r w:rsidRPr="00910A3C">
        <w:rPr>
          <w:rFonts w:cs="Calibri"/>
          <w:b/>
        </w:rPr>
        <w:lastRenderedPageBreak/>
        <w:t>ZASADNICZE CZYNNOŚCI PODCZAS PRACY</w:t>
      </w:r>
    </w:p>
    <w:p w14:paraId="242BC6D9" w14:textId="77777777" w:rsidR="0057540E" w:rsidRPr="00910A3C" w:rsidRDefault="00C945B9" w:rsidP="006155A4">
      <w:pPr>
        <w:spacing w:after="0" w:line="240" w:lineRule="auto"/>
        <w:rPr>
          <w:rFonts w:cs="Calibri"/>
        </w:rPr>
      </w:pPr>
      <w:r w:rsidRPr="00910A3C">
        <w:rPr>
          <w:rFonts w:cs="Calibri"/>
        </w:rPr>
        <w:br/>
        <w:t>PRACOWNIK POWINIEN:</w:t>
      </w:r>
    </w:p>
    <w:p w14:paraId="3E7832AC" w14:textId="77777777" w:rsidR="0057540E" w:rsidRPr="00910A3C" w:rsidRDefault="00C945B9" w:rsidP="002B6C46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prawidłowo ustawić skok bijaka; tłocznik przy matrycach nieprzelotowych powinien wychodzić nie więcej jak 12-15 mm ponad krawędź matrycy przy blachach o grubości powyżej 3 mm, a 5 mm przy blachach o grubości do 3 mm</w:t>
      </w:r>
      <w:r w:rsidR="0057540E" w:rsidRPr="00910A3C">
        <w:rPr>
          <w:rFonts w:cs="Calibri"/>
        </w:rPr>
        <w:t>,</w:t>
      </w:r>
    </w:p>
    <w:p w14:paraId="243CC109" w14:textId="77777777" w:rsidR="0057540E" w:rsidRPr="00910A3C" w:rsidRDefault="00C945B9" w:rsidP="002B6C46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wyjmować i układać wytłoczone detale należy przy pomocy szczypiec lub specjalnych uchwytów; wskazane jest stos</w:t>
      </w:r>
      <w:r w:rsidR="0057540E" w:rsidRPr="00910A3C">
        <w:rPr>
          <w:rFonts w:cs="Calibri"/>
        </w:rPr>
        <w:t>owanie samoczynnych wyrzutników,</w:t>
      </w:r>
    </w:p>
    <w:p w14:paraId="49C633DC" w14:textId="77777777" w:rsidR="0057540E" w:rsidRPr="00910A3C" w:rsidRDefault="00C945B9" w:rsidP="002B6C46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usuwanie z matrycy materiału lub odpadów, może odbywać się tylko w skrajnym górnym położeniu tłoczyska</w:t>
      </w:r>
      <w:r w:rsidR="0057540E" w:rsidRPr="00910A3C">
        <w:rPr>
          <w:rFonts w:cs="Calibri"/>
        </w:rPr>
        <w:t>,</w:t>
      </w:r>
    </w:p>
    <w:p w14:paraId="53C06499" w14:textId="77777777" w:rsidR="0057540E" w:rsidRPr="00910A3C" w:rsidRDefault="00C945B9" w:rsidP="002B6C46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obserwować ciągle sprawność układu napędowego i prawidłowość działania wyłączników</w:t>
      </w:r>
      <w:r w:rsidR="0057540E" w:rsidRPr="00910A3C">
        <w:rPr>
          <w:rFonts w:cs="Calibri"/>
        </w:rPr>
        <w:t>,</w:t>
      </w:r>
    </w:p>
    <w:p w14:paraId="16E02E15" w14:textId="77777777" w:rsidR="0057540E" w:rsidRPr="00910A3C" w:rsidRDefault="00C945B9" w:rsidP="002B6C46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podczas pracy prasy w zakładzie ciągłego tłoczenia należy stosować ochronniki słuchu</w:t>
      </w:r>
      <w:r w:rsidR="0057540E" w:rsidRPr="00910A3C">
        <w:rPr>
          <w:rFonts w:cs="Calibri"/>
        </w:rPr>
        <w:t>,</w:t>
      </w:r>
    </w:p>
    <w:p w14:paraId="31548FB5" w14:textId="77777777" w:rsidR="0057540E" w:rsidRPr="00910A3C" w:rsidRDefault="00C945B9" w:rsidP="002B6C46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podczas wymiany narzędzi (tłocznika i matrycy) należy wyłączyć napęd i zabezpieczyć tłoczysko przed opadnięciem</w:t>
      </w:r>
      <w:r w:rsidR="0057540E" w:rsidRPr="00910A3C">
        <w:rPr>
          <w:rFonts w:cs="Calibri"/>
        </w:rPr>
        <w:t>.</w:t>
      </w:r>
    </w:p>
    <w:p w14:paraId="1419CF73" w14:textId="77777777" w:rsidR="00756DE2" w:rsidRPr="00910A3C" w:rsidRDefault="00C945B9" w:rsidP="00756DE2">
      <w:pPr>
        <w:spacing w:after="0" w:line="240" w:lineRule="auto"/>
        <w:ind w:left="360"/>
        <w:jc w:val="center"/>
        <w:rPr>
          <w:rFonts w:cs="Calibri"/>
          <w:b/>
        </w:rPr>
      </w:pPr>
      <w:r w:rsidRPr="00910A3C">
        <w:rPr>
          <w:rFonts w:cs="Calibri"/>
        </w:rPr>
        <w:br/>
      </w:r>
      <w:r w:rsidRPr="00910A3C">
        <w:rPr>
          <w:rFonts w:cs="Calibri"/>
        </w:rPr>
        <w:br/>
      </w:r>
      <w:r w:rsidRPr="00910A3C">
        <w:rPr>
          <w:rFonts w:cs="Calibri"/>
          <w:b/>
        </w:rPr>
        <w:t>CZYNNOŚCI ZABRONIONE</w:t>
      </w:r>
    </w:p>
    <w:p w14:paraId="3D382733" w14:textId="77777777" w:rsidR="00593A7B" w:rsidRPr="00910A3C" w:rsidRDefault="00C945B9" w:rsidP="0057540E">
      <w:pPr>
        <w:spacing w:after="0" w:line="240" w:lineRule="auto"/>
        <w:ind w:left="360"/>
        <w:rPr>
          <w:rFonts w:cs="Calibri"/>
        </w:rPr>
      </w:pPr>
      <w:r w:rsidRPr="00910A3C">
        <w:rPr>
          <w:rFonts w:cs="Calibri"/>
        </w:rPr>
        <w:br/>
        <w:t>PRACOWNIKOWI ZABRANIA SIĘ:</w:t>
      </w:r>
    </w:p>
    <w:p w14:paraId="2E44A0C0" w14:textId="77777777" w:rsidR="00593A7B" w:rsidRPr="00910A3C" w:rsidRDefault="00C945B9" w:rsidP="00593A7B">
      <w:pPr>
        <w:numPr>
          <w:ilvl w:val="0"/>
          <w:numId w:val="6"/>
        </w:numPr>
        <w:spacing w:after="0" w:line="240" w:lineRule="auto"/>
        <w:rPr>
          <w:rFonts w:cs="Calibri"/>
        </w:rPr>
      </w:pPr>
      <w:r w:rsidRPr="00910A3C">
        <w:rPr>
          <w:rFonts w:cs="Calibri"/>
        </w:rPr>
        <w:t>sprawdzania jakości tłoczenia i wykonywania pomiarów przed wyjęciem wyrobu z matrycy</w:t>
      </w:r>
      <w:r w:rsidR="00593A7B" w:rsidRPr="00910A3C">
        <w:rPr>
          <w:rFonts w:cs="Calibri"/>
        </w:rPr>
        <w:t>,</w:t>
      </w:r>
    </w:p>
    <w:p w14:paraId="19D7BBB2" w14:textId="77777777" w:rsidR="00593A7B" w:rsidRPr="00910A3C" w:rsidRDefault="00C945B9" w:rsidP="00593A7B">
      <w:pPr>
        <w:numPr>
          <w:ilvl w:val="0"/>
          <w:numId w:val="6"/>
        </w:numPr>
        <w:spacing w:after="0" w:line="240" w:lineRule="auto"/>
        <w:rPr>
          <w:rFonts w:cs="Calibri"/>
        </w:rPr>
      </w:pPr>
      <w:r w:rsidRPr="00910A3C">
        <w:rPr>
          <w:rFonts w:cs="Calibri"/>
        </w:rPr>
        <w:t>pracy na prasie hydraulicznej z nieszczelnym układem hydraulicznym</w:t>
      </w:r>
      <w:r w:rsidR="00593A7B" w:rsidRPr="00910A3C">
        <w:rPr>
          <w:rFonts w:cs="Calibri"/>
        </w:rPr>
        <w:t>,</w:t>
      </w:r>
    </w:p>
    <w:p w14:paraId="04485C42" w14:textId="77777777" w:rsidR="00593A7B" w:rsidRPr="00910A3C" w:rsidRDefault="00C945B9" w:rsidP="00593A7B">
      <w:pPr>
        <w:numPr>
          <w:ilvl w:val="0"/>
          <w:numId w:val="6"/>
        </w:numPr>
        <w:spacing w:after="0" w:line="240" w:lineRule="auto"/>
        <w:rPr>
          <w:rFonts w:cs="Calibri"/>
        </w:rPr>
      </w:pPr>
      <w:proofErr w:type="spellStart"/>
      <w:r w:rsidRPr="00910A3C">
        <w:rPr>
          <w:rFonts w:cs="Calibri"/>
        </w:rPr>
        <w:t>przeregulowywanie</w:t>
      </w:r>
      <w:proofErr w:type="spellEnd"/>
      <w:r w:rsidRPr="00910A3C">
        <w:rPr>
          <w:rFonts w:cs="Calibri"/>
        </w:rPr>
        <w:t xml:space="preserve"> urządzeń zabezpieczających (fotokomórki itp.) oraz zdejmowania osłon ochronnych</w:t>
      </w:r>
      <w:r w:rsidR="00593A7B" w:rsidRPr="00910A3C">
        <w:rPr>
          <w:rFonts w:cs="Calibri"/>
        </w:rPr>
        <w:t>,</w:t>
      </w:r>
    </w:p>
    <w:p w14:paraId="6707F31E" w14:textId="77777777" w:rsidR="00593A7B" w:rsidRPr="00910A3C" w:rsidRDefault="00C945B9" w:rsidP="00593A7B">
      <w:pPr>
        <w:numPr>
          <w:ilvl w:val="0"/>
          <w:numId w:val="6"/>
        </w:numPr>
        <w:spacing w:after="0" w:line="240" w:lineRule="auto"/>
        <w:rPr>
          <w:rFonts w:cs="Calibri"/>
        </w:rPr>
      </w:pPr>
      <w:r w:rsidRPr="00910A3C">
        <w:rPr>
          <w:rFonts w:cs="Calibri"/>
        </w:rPr>
        <w:t>wkładania rąk w strefę pracy obrabiarki</w:t>
      </w:r>
      <w:r w:rsidR="00593A7B" w:rsidRPr="00910A3C">
        <w:rPr>
          <w:rFonts w:cs="Calibri"/>
        </w:rPr>
        <w:t>.</w:t>
      </w:r>
    </w:p>
    <w:p w14:paraId="3706A702" w14:textId="77777777" w:rsidR="00B96F5E" w:rsidRPr="00910A3C" w:rsidRDefault="00C945B9" w:rsidP="00B96F5E">
      <w:pPr>
        <w:spacing w:after="0" w:line="240" w:lineRule="auto"/>
        <w:ind w:left="360"/>
        <w:jc w:val="center"/>
        <w:rPr>
          <w:rFonts w:cs="Calibri"/>
          <w:b/>
        </w:rPr>
      </w:pPr>
      <w:r w:rsidRPr="00910A3C">
        <w:rPr>
          <w:rFonts w:cs="Calibri"/>
        </w:rPr>
        <w:br/>
      </w:r>
      <w:r w:rsidRPr="00910A3C">
        <w:rPr>
          <w:rFonts w:cs="Calibri"/>
        </w:rPr>
        <w:br/>
      </w:r>
      <w:r w:rsidRPr="00910A3C">
        <w:rPr>
          <w:rFonts w:cs="Calibri"/>
          <w:b/>
        </w:rPr>
        <w:t>CZYNNOŚCI PO ZAKOŃCZENIU PRACY</w:t>
      </w:r>
    </w:p>
    <w:p w14:paraId="1541BACA" w14:textId="77777777" w:rsidR="00B96F5E" w:rsidRPr="00910A3C" w:rsidRDefault="00C945B9" w:rsidP="0057540E">
      <w:pPr>
        <w:spacing w:after="0" w:line="240" w:lineRule="auto"/>
        <w:ind w:left="360"/>
        <w:rPr>
          <w:rFonts w:cs="Calibri"/>
        </w:rPr>
      </w:pPr>
      <w:r w:rsidRPr="00910A3C">
        <w:rPr>
          <w:rFonts w:cs="Calibri"/>
        </w:rPr>
        <w:br/>
        <w:t>PRACOWNIK POWINIEN:</w:t>
      </w:r>
    </w:p>
    <w:p w14:paraId="15A7A0AA" w14:textId="77777777" w:rsidR="00B96F5E" w:rsidRPr="00910A3C" w:rsidRDefault="00C945B9" w:rsidP="00B96F5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10A3C">
        <w:rPr>
          <w:rFonts w:cs="Calibri"/>
        </w:rPr>
        <w:t>uporządkować wykonane elementy</w:t>
      </w:r>
      <w:r w:rsidR="00B96F5E" w:rsidRPr="00910A3C">
        <w:rPr>
          <w:rFonts w:cs="Calibri"/>
        </w:rPr>
        <w:t>,</w:t>
      </w:r>
    </w:p>
    <w:p w14:paraId="5ACB65F5" w14:textId="77777777" w:rsidR="00B96F5E" w:rsidRPr="00910A3C" w:rsidRDefault="00C945B9" w:rsidP="00B96F5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10A3C">
        <w:rPr>
          <w:rFonts w:cs="Calibri"/>
        </w:rPr>
        <w:t>w systemach hydraulicznych zredukować ciśnienie</w:t>
      </w:r>
      <w:r w:rsidR="00B96F5E" w:rsidRPr="00910A3C">
        <w:rPr>
          <w:rFonts w:cs="Calibri"/>
        </w:rPr>
        <w:t>,</w:t>
      </w:r>
    </w:p>
    <w:p w14:paraId="48135DCA" w14:textId="77777777" w:rsidR="00B96F5E" w:rsidRPr="00910A3C" w:rsidRDefault="00C945B9" w:rsidP="00B96F5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10A3C">
        <w:rPr>
          <w:rFonts w:cs="Calibri"/>
        </w:rPr>
        <w:t>wyłączyć prasę spod napięcia</w:t>
      </w:r>
      <w:r w:rsidR="00B96F5E" w:rsidRPr="00910A3C">
        <w:rPr>
          <w:rFonts w:cs="Calibri"/>
        </w:rPr>
        <w:t>,</w:t>
      </w:r>
    </w:p>
    <w:p w14:paraId="2A01FCE7" w14:textId="77777777" w:rsidR="00B96F5E" w:rsidRPr="00910A3C" w:rsidRDefault="00C945B9" w:rsidP="00B96F5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10A3C">
        <w:rPr>
          <w:rFonts w:cs="Calibri"/>
        </w:rPr>
        <w:t>uporządkować stanowisko pracy; oczyścić, zakonserwować matryce, wykrojnik itp.</w:t>
      </w:r>
    </w:p>
    <w:p w14:paraId="295000B0" w14:textId="77777777" w:rsidR="00B96F5E" w:rsidRPr="00910A3C" w:rsidRDefault="00C945B9" w:rsidP="00B96F5E">
      <w:pPr>
        <w:spacing w:after="0" w:line="240" w:lineRule="auto"/>
        <w:rPr>
          <w:rFonts w:cs="Calibri"/>
        </w:rPr>
      </w:pPr>
      <w:r w:rsidRPr="00910A3C">
        <w:rPr>
          <w:rFonts w:cs="Calibri"/>
        </w:rPr>
        <w:br/>
      </w:r>
      <w:r w:rsidRPr="00910A3C">
        <w:rPr>
          <w:rFonts w:cs="Calibri"/>
        </w:rPr>
        <w:br/>
        <w:t>UWAGI KOŃCOWE</w:t>
      </w:r>
    </w:p>
    <w:p w14:paraId="7D372073" w14:textId="77777777" w:rsidR="00B96F5E" w:rsidRPr="00910A3C" w:rsidRDefault="00C945B9" w:rsidP="00B96F5E">
      <w:pPr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do pracy z przyrządami zamkniętymi mogą być stosowane sterowania (wyłączniki) nożne, przy przyrządach otwartych powinny być stosowane przyciski oburęczne (jednoczesne)</w:t>
      </w:r>
      <w:r w:rsidR="00B96F5E" w:rsidRPr="00910A3C">
        <w:rPr>
          <w:rFonts w:cs="Calibri"/>
        </w:rPr>
        <w:t>,</w:t>
      </w:r>
    </w:p>
    <w:p w14:paraId="46E4C4AD" w14:textId="77777777" w:rsidR="00B96F5E" w:rsidRPr="00910A3C" w:rsidRDefault="00C945B9" w:rsidP="00B96F5E">
      <w:pPr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 xml:space="preserve"> w razie wątpliwości co do bezpieczeństwa przy wykonywaniu pracy, pracownik ma prawo przerwać prace i zwrócić się do prze</w:t>
      </w:r>
      <w:r w:rsidR="00B96F5E" w:rsidRPr="00910A3C">
        <w:rPr>
          <w:rFonts w:cs="Calibri"/>
        </w:rPr>
        <w:t>łożonego o wyjaśnienie sytuacji,</w:t>
      </w:r>
    </w:p>
    <w:p w14:paraId="515A0613" w14:textId="77777777" w:rsidR="00E522F5" w:rsidRPr="00910A3C" w:rsidRDefault="00C945B9" w:rsidP="00B96F5E">
      <w:pPr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910A3C">
        <w:rPr>
          <w:rFonts w:cs="Calibri"/>
        </w:rPr>
        <w:t>każdy wypadek przy pracy zgłaszać swojemu przełożonemu, a stanowisko pracy pozostawić w takim stanie, w jakim nastąpił wypadek.</w:t>
      </w:r>
    </w:p>
    <w:p w14:paraId="05A7EFF5" w14:textId="77777777" w:rsidR="00065EA5" w:rsidRPr="00910A3C" w:rsidRDefault="00065EA5" w:rsidP="00065EA5">
      <w:pPr>
        <w:spacing w:after="0" w:line="240" w:lineRule="auto"/>
        <w:jc w:val="both"/>
        <w:rPr>
          <w:rFonts w:cs="Calibri"/>
        </w:rPr>
      </w:pPr>
    </w:p>
    <w:p w14:paraId="16AD3072" w14:textId="77777777" w:rsidR="00065EA5" w:rsidRPr="00910A3C" w:rsidRDefault="00065EA5" w:rsidP="00065EA5">
      <w:pPr>
        <w:spacing w:after="0" w:line="240" w:lineRule="auto"/>
        <w:jc w:val="both"/>
        <w:rPr>
          <w:rFonts w:cs="Calibri"/>
        </w:rPr>
      </w:pPr>
    </w:p>
    <w:p w14:paraId="0D283FDD" w14:textId="77777777" w:rsidR="00065EA5" w:rsidRPr="00910A3C" w:rsidRDefault="00065EA5" w:rsidP="00065EA5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65EA5" w:rsidRPr="00910A3C" w14:paraId="4B0D9AE9" w14:textId="77777777" w:rsidTr="00EB5C59">
        <w:tc>
          <w:tcPr>
            <w:tcW w:w="4606" w:type="dxa"/>
          </w:tcPr>
          <w:p w14:paraId="5C26A879" w14:textId="77777777" w:rsidR="00065EA5" w:rsidRPr="00910A3C" w:rsidRDefault="00065EA5" w:rsidP="00EB5C59">
            <w:pPr>
              <w:spacing w:after="0" w:line="240" w:lineRule="auto"/>
              <w:jc w:val="center"/>
              <w:rPr>
                <w:rFonts w:cs="Calibri"/>
              </w:rPr>
            </w:pPr>
            <w:r w:rsidRPr="00910A3C">
              <w:rPr>
                <w:rFonts w:cs="Calibri"/>
              </w:rPr>
              <w:t>PRZYGOTOWAŁ</w:t>
            </w:r>
          </w:p>
        </w:tc>
        <w:tc>
          <w:tcPr>
            <w:tcW w:w="4606" w:type="dxa"/>
          </w:tcPr>
          <w:p w14:paraId="521A03B8" w14:textId="77777777" w:rsidR="00065EA5" w:rsidRPr="00910A3C" w:rsidRDefault="00065EA5" w:rsidP="00EB5C59">
            <w:pPr>
              <w:spacing w:after="0" w:line="240" w:lineRule="auto"/>
              <w:jc w:val="center"/>
              <w:rPr>
                <w:rFonts w:cs="Calibri"/>
              </w:rPr>
            </w:pPr>
            <w:r w:rsidRPr="00910A3C">
              <w:rPr>
                <w:rFonts w:cs="Calibri"/>
              </w:rPr>
              <w:t>ZATWIERDZIŁ</w:t>
            </w:r>
          </w:p>
        </w:tc>
      </w:tr>
    </w:tbl>
    <w:p w14:paraId="63FCBA27" w14:textId="77777777" w:rsidR="00065EA5" w:rsidRPr="00910A3C" w:rsidRDefault="00065EA5" w:rsidP="00065EA5">
      <w:pPr>
        <w:spacing w:after="0" w:line="240" w:lineRule="auto"/>
        <w:jc w:val="both"/>
        <w:rPr>
          <w:rFonts w:cs="Calibri"/>
        </w:rPr>
      </w:pPr>
    </w:p>
    <w:sectPr w:rsidR="00065EA5" w:rsidRPr="00910A3C" w:rsidSect="003E7A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8536E" w14:textId="77777777" w:rsidR="00313DB0" w:rsidRDefault="00313DB0" w:rsidP="00823E42">
      <w:pPr>
        <w:spacing w:after="0" w:line="240" w:lineRule="auto"/>
      </w:pPr>
      <w:r>
        <w:separator/>
      </w:r>
    </w:p>
  </w:endnote>
  <w:endnote w:type="continuationSeparator" w:id="0">
    <w:p w14:paraId="18F239C9" w14:textId="77777777" w:rsidR="00313DB0" w:rsidRDefault="00313DB0" w:rsidP="00823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2DBEF" w14:textId="77777777" w:rsidR="00823E42" w:rsidRDefault="00823E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A96CA" w14:textId="77777777" w:rsidR="00823E42" w:rsidRDefault="00823E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353B1" w14:textId="77777777" w:rsidR="00823E42" w:rsidRDefault="00823E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9E231" w14:textId="77777777" w:rsidR="00313DB0" w:rsidRDefault="00313DB0" w:rsidP="00823E42">
      <w:pPr>
        <w:spacing w:after="0" w:line="240" w:lineRule="auto"/>
      </w:pPr>
      <w:r>
        <w:separator/>
      </w:r>
    </w:p>
  </w:footnote>
  <w:footnote w:type="continuationSeparator" w:id="0">
    <w:p w14:paraId="2C646727" w14:textId="77777777" w:rsidR="00313DB0" w:rsidRDefault="00313DB0" w:rsidP="00823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DCD61" w14:textId="77777777" w:rsidR="00823E42" w:rsidRDefault="00823E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C766" w14:textId="77777777" w:rsidR="00823E42" w:rsidRDefault="00823E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2438" w14:textId="77777777" w:rsidR="00823E42" w:rsidRDefault="00823E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18BF"/>
    <w:multiLevelType w:val="hybridMultilevel"/>
    <w:tmpl w:val="3E220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B7201"/>
    <w:multiLevelType w:val="hybridMultilevel"/>
    <w:tmpl w:val="DA86C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E549C"/>
    <w:multiLevelType w:val="hybridMultilevel"/>
    <w:tmpl w:val="34C02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74CB3"/>
    <w:multiLevelType w:val="hybridMultilevel"/>
    <w:tmpl w:val="4DD691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F3380D"/>
    <w:multiLevelType w:val="hybridMultilevel"/>
    <w:tmpl w:val="31A04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A6A20"/>
    <w:multiLevelType w:val="hybridMultilevel"/>
    <w:tmpl w:val="32124C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554F05"/>
    <w:multiLevelType w:val="hybridMultilevel"/>
    <w:tmpl w:val="787211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32435"/>
    <w:multiLevelType w:val="hybridMultilevel"/>
    <w:tmpl w:val="5E0697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441510">
    <w:abstractNumId w:val="0"/>
  </w:num>
  <w:num w:numId="2" w16cid:durableId="1917279858">
    <w:abstractNumId w:val="6"/>
  </w:num>
  <w:num w:numId="3" w16cid:durableId="372922612">
    <w:abstractNumId w:val="1"/>
  </w:num>
  <w:num w:numId="4" w16cid:durableId="1096898126">
    <w:abstractNumId w:val="2"/>
  </w:num>
  <w:num w:numId="5" w16cid:durableId="867252928">
    <w:abstractNumId w:val="7"/>
  </w:num>
  <w:num w:numId="6" w16cid:durableId="425810053">
    <w:abstractNumId w:val="5"/>
  </w:num>
  <w:num w:numId="7" w16cid:durableId="523597841">
    <w:abstractNumId w:val="3"/>
  </w:num>
  <w:num w:numId="8" w16cid:durableId="1801193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45B9"/>
    <w:rsid w:val="0000409E"/>
    <w:rsid w:val="00004DC6"/>
    <w:rsid w:val="00005DC7"/>
    <w:rsid w:val="00015BD3"/>
    <w:rsid w:val="000211C8"/>
    <w:rsid w:val="00025F1A"/>
    <w:rsid w:val="00035649"/>
    <w:rsid w:val="00037E72"/>
    <w:rsid w:val="000435D8"/>
    <w:rsid w:val="00045015"/>
    <w:rsid w:val="000509FE"/>
    <w:rsid w:val="000518FD"/>
    <w:rsid w:val="00052353"/>
    <w:rsid w:val="0005320D"/>
    <w:rsid w:val="00056C5A"/>
    <w:rsid w:val="00065EA5"/>
    <w:rsid w:val="00067553"/>
    <w:rsid w:val="00074CAA"/>
    <w:rsid w:val="00075A65"/>
    <w:rsid w:val="00080AA9"/>
    <w:rsid w:val="000821C0"/>
    <w:rsid w:val="000A4899"/>
    <w:rsid w:val="000A6595"/>
    <w:rsid w:val="000B2540"/>
    <w:rsid w:val="000C45CD"/>
    <w:rsid w:val="000C70D5"/>
    <w:rsid w:val="000D1EE9"/>
    <w:rsid w:val="000D317A"/>
    <w:rsid w:val="000E6AF7"/>
    <w:rsid w:val="000E6E95"/>
    <w:rsid w:val="000F544F"/>
    <w:rsid w:val="001030B8"/>
    <w:rsid w:val="00105D8F"/>
    <w:rsid w:val="00106E9D"/>
    <w:rsid w:val="0010774A"/>
    <w:rsid w:val="00107C65"/>
    <w:rsid w:val="00110C65"/>
    <w:rsid w:val="001160C5"/>
    <w:rsid w:val="0012671A"/>
    <w:rsid w:val="00130B19"/>
    <w:rsid w:val="00131BE2"/>
    <w:rsid w:val="001333F7"/>
    <w:rsid w:val="001356E4"/>
    <w:rsid w:val="001376A9"/>
    <w:rsid w:val="00145A30"/>
    <w:rsid w:val="00145B6E"/>
    <w:rsid w:val="0015198F"/>
    <w:rsid w:val="0015333E"/>
    <w:rsid w:val="001550F9"/>
    <w:rsid w:val="00161FA1"/>
    <w:rsid w:val="0016337B"/>
    <w:rsid w:val="00163F1B"/>
    <w:rsid w:val="00164F0C"/>
    <w:rsid w:val="00173400"/>
    <w:rsid w:val="001742F6"/>
    <w:rsid w:val="0018430A"/>
    <w:rsid w:val="00190256"/>
    <w:rsid w:val="0019448E"/>
    <w:rsid w:val="001A49EA"/>
    <w:rsid w:val="001A768E"/>
    <w:rsid w:val="001B1C1D"/>
    <w:rsid w:val="001B2AF3"/>
    <w:rsid w:val="001B339E"/>
    <w:rsid w:val="001B5081"/>
    <w:rsid w:val="001E1D1A"/>
    <w:rsid w:val="001E2E9C"/>
    <w:rsid w:val="001E598D"/>
    <w:rsid w:val="001E60A2"/>
    <w:rsid w:val="001E6DA9"/>
    <w:rsid w:val="001F05F6"/>
    <w:rsid w:val="001F4E22"/>
    <w:rsid w:val="001F65F5"/>
    <w:rsid w:val="002015B2"/>
    <w:rsid w:val="0020252E"/>
    <w:rsid w:val="00204339"/>
    <w:rsid w:val="002119F9"/>
    <w:rsid w:val="00211FCC"/>
    <w:rsid w:val="00213565"/>
    <w:rsid w:val="00214581"/>
    <w:rsid w:val="002172BA"/>
    <w:rsid w:val="00220EB3"/>
    <w:rsid w:val="00223AB2"/>
    <w:rsid w:val="0022659E"/>
    <w:rsid w:val="00240EBF"/>
    <w:rsid w:val="00250452"/>
    <w:rsid w:val="00253AA3"/>
    <w:rsid w:val="00254CD2"/>
    <w:rsid w:val="00274BAB"/>
    <w:rsid w:val="00284E3D"/>
    <w:rsid w:val="00286C6C"/>
    <w:rsid w:val="00295138"/>
    <w:rsid w:val="002A4B26"/>
    <w:rsid w:val="002A7176"/>
    <w:rsid w:val="002A748C"/>
    <w:rsid w:val="002B6C46"/>
    <w:rsid w:val="002C0AAB"/>
    <w:rsid w:val="002C23E6"/>
    <w:rsid w:val="002C756E"/>
    <w:rsid w:val="002C7BF5"/>
    <w:rsid w:val="002D6EFC"/>
    <w:rsid w:val="002E19F5"/>
    <w:rsid w:val="002E3341"/>
    <w:rsid w:val="002E4CC1"/>
    <w:rsid w:val="002F0988"/>
    <w:rsid w:val="00301483"/>
    <w:rsid w:val="00312A04"/>
    <w:rsid w:val="0031355A"/>
    <w:rsid w:val="00313AE0"/>
    <w:rsid w:val="00313DB0"/>
    <w:rsid w:val="003179BE"/>
    <w:rsid w:val="003302ED"/>
    <w:rsid w:val="00330B96"/>
    <w:rsid w:val="00332814"/>
    <w:rsid w:val="00332D8F"/>
    <w:rsid w:val="00350B40"/>
    <w:rsid w:val="00361820"/>
    <w:rsid w:val="00362E5D"/>
    <w:rsid w:val="00363901"/>
    <w:rsid w:val="00363BF7"/>
    <w:rsid w:val="00367753"/>
    <w:rsid w:val="0037106F"/>
    <w:rsid w:val="00384EB4"/>
    <w:rsid w:val="0038755A"/>
    <w:rsid w:val="00395C2B"/>
    <w:rsid w:val="003A3E8C"/>
    <w:rsid w:val="003A5847"/>
    <w:rsid w:val="003A77D6"/>
    <w:rsid w:val="003C15D0"/>
    <w:rsid w:val="003D4234"/>
    <w:rsid w:val="003D4EE7"/>
    <w:rsid w:val="003E7A55"/>
    <w:rsid w:val="003F430B"/>
    <w:rsid w:val="00402531"/>
    <w:rsid w:val="004034E5"/>
    <w:rsid w:val="00403562"/>
    <w:rsid w:val="00404DF3"/>
    <w:rsid w:val="00405CDB"/>
    <w:rsid w:val="004179A4"/>
    <w:rsid w:val="004223BC"/>
    <w:rsid w:val="0042599F"/>
    <w:rsid w:val="00430D49"/>
    <w:rsid w:val="004311FF"/>
    <w:rsid w:val="004324C5"/>
    <w:rsid w:val="004335FE"/>
    <w:rsid w:val="004406EF"/>
    <w:rsid w:val="00440904"/>
    <w:rsid w:val="00445208"/>
    <w:rsid w:val="00447956"/>
    <w:rsid w:val="00447981"/>
    <w:rsid w:val="004568E6"/>
    <w:rsid w:val="00464D5B"/>
    <w:rsid w:val="004673D4"/>
    <w:rsid w:val="00472384"/>
    <w:rsid w:val="00482153"/>
    <w:rsid w:val="00486382"/>
    <w:rsid w:val="004967AF"/>
    <w:rsid w:val="004A04AC"/>
    <w:rsid w:val="004A4CCA"/>
    <w:rsid w:val="004A6D99"/>
    <w:rsid w:val="004A7600"/>
    <w:rsid w:val="004A7F80"/>
    <w:rsid w:val="004B213C"/>
    <w:rsid w:val="004D6279"/>
    <w:rsid w:val="004E0914"/>
    <w:rsid w:val="004E1741"/>
    <w:rsid w:val="004E60FC"/>
    <w:rsid w:val="004F2D4C"/>
    <w:rsid w:val="004F37F5"/>
    <w:rsid w:val="005005A4"/>
    <w:rsid w:val="00501DE4"/>
    <w:rsid w:val="005048BC"/>
    <w:rsid w:val="005074F7"/>
    <w:rsid w:val="00507F96"/>
    <w:rsid w:val="00510ABF"/>
    <w:rsid w:val="00510B60"/>
    <w:rsid w:val="00527C1F"/>
    <w:rsid w:val="00534910"/>
    <w:rsid w:val="00534F15"/>
    <w:rsid w:val="00537417"/>
    <w:rsid w:val="00541E8D"/>
    <w:rsid w:val="005427BF"/>
    <w:rsid w:val="0054482D"/>
    <w:rsid w:val="00545BF5"/>
    <w:rsid w:val="00550CB4"/>
    <w:rsid w:val="0055126C"/>
    <w:rsid w:val="0055604B"/>
    <w:rsid w:val="00567FE2"/>
    <w:rsid w:val="00573B50"/>
    <w:rsid w:val="005743B0"/>
    <w:rsid w:val="005746E7"/>
    <w:rsid w:val="0057540E"/>
    <w:rsid w:val="00576C67"/>
    <w:rsid w:val="00582332"/>
    <w:rsid w:val="005834A5"/>
    <w:rsid w:val="0058358E"/>
    <w:rsid w:val="00585316"/>
    <w:rsid w:val="00593A7B"/>
    <w:rsid w:val="005977CA"/>
    <w:rsid w:val="005A039A"/>
    <w:rsid w:val="005A4A62"/>
    <w:rsid w:val="005B670D"/>
    <w:rsid w:val="005C40EB"/>
    <w:rsid w:val="005C5681"/>
    <w:rsid w:val="005D1FDB"/>
    <w:rsid w:val="005E7BB1"/>
    <w:rsid w:val="005F0341"/>
    <w:rsid w:val="005F7B14"/>
    <w:rsid w:val="00601D09"/>
    <w:rsid w:val="00603C1D"/>
    <w:rsid w:val="0060664C"/>
    <w:rsid w:val="00611595"/>
    <w:rsid w:val="006155A4"/>
    <w:rsid w:val="00617FDC"/>
    <w:rsid w:val="006225BE"/>
    <w:rsid w:val="00623EBF"/>
    <w:rsid w:val="00625D4E"/>
    <w:rsid w:val="006524C0"/>
    <w:rsid w:val="00652AF5"/>
    <w:rsid w:val="00652DED"/>
    <w:rsid w:val="00653998"/>
    <w:rsid w:val="00654651"/>
    <w:rsid w:val="0065469A"/>
    <w:rsid w:val="00663A57"/>
    <w:rsid w:val="0067089F"/>
    <w:rsid w:val="006773FD"/>
    <w:rsid w:val="006777AC"/>
    <w:rsid w:val="00680434"/>
    <w:rsid w:val="00681A41"/>
    <w:rsid w:val="006900A9"/>
    <w:rsid w:val="00690A75"/>
    <w:rsid w:val="00691777"/>
    <w:rsid w:val="00695956"/>
    <w:rsid w:val="006A23E5"/>
    <w:rsid w:val="006A28CA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D3E15"/>
    <w:rsid w:val="006D5F4A"/>
    <w:rsid w:val="006E3E8E"/>
    <w:rsid w:val="006F2DA6"/>
    <w:rsid w:val="006F5576"/>
    <w:rsid w:val="00711AA8"/>
    <w:rsid w:val="0071721D"/>
    <w:rsid w:val="00727674"/>
    <w:rsid w:val="00743B99"/>
    <w:rsid w:val="00744844"/>
    <w:rsid w:val="007538F0"/>
    <w:rsid w:val="00753D0A"/>
    <w:rsid w:val="0075432E"/>
    <w:rsid w:val="00754828"/>
    <w:rsid w:val="00756DE2"/>
    <w:rsid w:val="0075740C"/>
    <w:rsid w:val="007624E2"/>
    <w:rsid w:val="007658C4"/>
    <w:rsid w:val="007658F6"/>
    <w:rsid w:val="00766D2C"/>
    <w:rsid w:val="007701FB"/>
    <w:rsid w:val="00771D1C"/>
    <w:rsid w:val="007727B4"/>
    <w:rsid w:val="007739AB"/>
    <w:rsid w:val="00796121"/>
    <w:rsid w:val="007A00F1"/>
    <w:rsid w:val="007A0D6E"/>
    <w:rsid w:val="007A2A41"/>
    <w:rsid w:val="007A2C48"/>
    <w:rsid w:val="007A4DF1"/>
    <w:rsid w:val="007A65CA"/>
    <w:rsid w:val="007B33C5"/>
    <w:rsid w:val="007B6DF4"/>
    <w:rsid w:val="007B7F3A"/>
    <w:rsid w:val="007C06F8"/>
    <w:rsid w:val="007D09D8"/>
    <w:rsid w:val="007D0A04"/>
    <w:rsid w:val="007D5A88"/>
    <w:rsid w:val="007E2791"/>
    <w:rsid w:val="007E657A"/>
    <w:rsid w:val="007E78E6"/>
    <w:rsid w:val="008028A5"/>
    <w:rsid w:val="00805EAA"/>
    <w:rsid w:val="00807233"/>
    <w:rsid w:val="00812824"/>
    <w:rsid w:val="00813692"/>
    <w:rsid w:val="00816798"/>
    <w:rsid w:val="008225AD"/>
    <w:rsid w:val="00823BA0"/>
    <w:rsid w:val="00823E42"/>
    <w:rsid w:val="00831625"/>
    <w:rsid w:val="00834AC8"/>
    <w:rsid w:val="00834F95"/>
    <w:rsid w:val="0083727B"/>
    <w:rsid w:val="00843437"/>
    <w:rsid w:val="00843DB6"/>
    <w:rsid w:val="00845FEA"/>
    <w:rsid w:val="00856DB4"/>
    <w:rsid w:val="0086382D"/>
    <w:rsid w:val="00867078"/>
    <w:rsid w:val="00870D9B"/>
    <w:rsid w:val="0087523B"/>
    <w:rsid w:val="00877158"/>
    <w:rsid w:val="00882EE4"/>
    <w:rsid w:val="008845E4"/>
    <w:rsid w:val="0088665D"/>
    <w:rsid w:val="0088736D"/>
    <w:rsid w:val="00891871"/>
    <w:rsid w:val="008A6D7C"/>
    <w:rsid w:val="008A7F94"/>
    <w:rsid w:val="008B162D"/>
    <w:rsid w:val="008B51D6"/>
    <w:rsid w:val="008D61E1"/>
    <w:rsid w:val="008D74A7"/>
    <w:rsid w:val="008E5FC5"/>
    <w:rsid w:val="008E602B"/>
    <w:rsid w:val="008E6DEF"/>
    <w:rsid w:val="008E6F37"/>
    <w:rsid w:val="008F1E49"/>
    <w:rsid w:val="008F688C"/>
    <w:rsid w:val="008F6A86"/>
    <w:rsid w:val="008F720C"/>
    <w:rsid w:val="00900192"/>
    <w:rsid w:val="00900A39"/>
    <w:rsid w:val="00901BB3"/>
    <w:rsid w:val="00902067"/>
    <w:rsid w:val="00910A3C"/>
    <w:rsid w:val="0091112D"/>
    <w:rsid w:val="00914DC3"/>
    <w:rsid w:val="00931051"/>
    <w:rsid w:val="00932723"/>
    <w:rsid w:val="0093350D"/>
    <w:rsid w:val="00935773"/>
    <w:rsid w:val="00943AB5"/>
    <w:rsid w:val="0094470D"/>
    <w:rsid w:val="0095628C"/>
    <w:rsid w:val="00974243"/>
    <w:rsid w:val="00975D08"/>
    <w:rsid w:val="00976B5B"/>
    <w:rsid w:val="009847BF"/>
    <w:rsid w:val="009911C8"/>
    <w:rsid w:val="00991C67"/>
    <w:rsid w:val="00995BE4"/>
    <w:rsid w:val="009A0AE2"/>
    <w:rsid w:val="009A14C6"/>
    <w:rsid w:val="009A2798"/>
    <w:rsid w:val="009A5389"/>
    <w:rsid w:val="009B369C"/>
    <w:rsid w:val="009B51CB"/>
    <w:rsid w:val="009B5367"/>
    <w:rsid w:val="009C027C"/>
    <w:rsid w:val="009C7A84"/>
    <w:rsid w:val="009D63D7"/>
    <w:rsid w:val="009E2323"/>
    <w:rsid w:val="009E5B3E"/>
    <w:rsid w:val="009E65BD"/>
    <w:rsid w:val="009E7959"/>
    <w:rsid w:val="009F02E9"/>
    <w:rsid w:val="009F04E2"/>
    <w:rsid w:val="009F454D"/>
    <w:rsid w:val="009F4AB5"/>
    <w:rsid w:val="009F5341"/>
    <w:rsid w:val="009F54EB"/>
    <w:rsid w:val="00A04EEF"/>
    <w:rsid w:val="00A07400"/>
    <w:rsid w:val="00A11324"/>
    <w:rsid w:val="00A13865"/>
    <w:rsid w:val="00A14B38"/>
    <w:rsid w:val="00A176E0"/>
    <w:rsid w:val="00A1776D"/>
    <w:rsid w:val="00A17D9D"/>
    <w:rsid w:val="00A21496"/>
    <w:rsid w:val="00A30785"/>
    <w:rsid w:val="00A3559F"/>
    <w:rsid w:val="00A41CB2"/>
    <w:rsid w:val="00A464B7"/>
    <w:rsid w:val="00A50B97"/>
    <w:rsid w:val="00A51DE3"/>
    <w:rsid w:val="00A5486A"/>
    <w:rsid w:val="00A55531"/>
    <w:rsid w:val="00A55578"/>
    <w:rsid w:val="00A637E4"/>
    <w:rsid w:val="00A64039"/>
    <w:rsid w:val="00A64582"/>
    <w:rsid w:val="00A67885"/>
    <w:rsid w:val="00A82DA5"/>
    <w:rsid w:val="00A83CE9"/>
    <w:rsid w:val="00A86D95"/>
    <w:rsid w:val="00A86EF5"/>
    <w:rsid w:val="00A95CEC"/>
    <w:rsid w:val="00A95D5A"/>
    <w:rsid w:val="00AA0B21"/>
    <w:rsid w:val="00AB1C8D"/>
    <w:rsid w:val="00AB5385"/>
    <w:rsid w:val="00AC1B63"/>
    <w:rsid w:val="00AC2475"/>
    <w:rsid w:val="00AD2C9D"/>
    <w:rsid w:val="00AE168A"/>
    <w:rsid w:val="00AE2FC0"/>
    <w:rsid w:val="00AE65BE"/>
    <w:rsid w:val="00B027F5"/>
    <w:rsid w:val="00B029BF"/>
    <w:rsid w:val="00B03EA9"/>
    <w:rsid w:val="00B10972"/>
    <w:rsid w:val="00B111A2"/>
    <w:rsid w:val="00B34D75"/>
    <w:rsid w:val="00B42A69"/>
    <w:rsid w:val="00B4307C"/>
    <w:rsid w:val="00B458A0"/>
    <w:rsid w:val="00B50496"/>
    <w:rsid w:val="00B525D0"/>
    <w:rsid w:val="00B54614"/>
    <w:rsid w:val="00B561BD"/>
    <w:rsid w:val="00B56F17"/>
    <w:rsid w:val="00B608A8"/>
    <w:rsid w:val="00B610D1"/>
    <w:rsid w:val="00B64C4D"/>
    <w:rsid w:val="00B7252F"/>
    <w:rsid w:val="00B76839"/>
    <w:rsid w:val="00B770B6"/>
    <w:rsid w:val="00B779A3"/>
    <w:rsid w:val="00B84FBA"/>
    <w:rsid w:val="00B85E4B"/>
    <w:rsid w:val="00B9019D"/>
    <w:rsid w:val="00B94644"/>
    <w:rsid w:val="00B96F5E"/>
    <w:rsid w:val="00BA2D48"/>
    <w:rsid w:val="00BA4ACD"/>
    <w:rsid w:val="00BA5E4C"/>
    <w:rsid w:val="00BB358B"/>
    <w:rsid w:val="00BB3C5F"/>
    <w:rsid w:val="00BC1127"/>
    <w:rsid w:val="00BE3FF3"/>
    <w:rsid w:val="00BE406C"/>
    <w:rsid w:val="00BE64B4"/>
    <w:rsid w:val="00BF6EA5"/>
    <w:rsid w:val="00BF72F3"/>
    <w:rsid w:val="00BF7395"/>
    <w:rsid w:val="00C02136"/>
    <w:rsid w:val="00C05D0D"/>
    <w:rsid w:val="00C06A40"/>
    <w:rsid w:val="00C07EBC"/>
    <w:rsid w:val="00C22F51"/>
    <w:rsid w:val="00C25BE6"/>
    <w:rsid w:val="00C31C1E"/>
    <w:rsid w:val="00C405F8"/>
    <w:rsid w:val="00C4236E"/>
    <w:rsid w:val="00C50167"/>
    <w:rsid w:val="00C5357D"/>
    <w:rsid w:val="00C6694E"/>
    <w:rsid w:val="00C719BC"/>
    <w:rsid w:val="00C77AC2"/>
    <w:rsid w:val="00C83B0A"/>
    <w:rsid w:val="00C93C57"/>
    <w:rsid w:val="00C94487"/>
    <w:rsid w:val="00C945B9"/>
    <w:rsid w:val="00C94E6E"/>
    <w:rsid w:val="00C9513F"/>
    <w:rsid w:val="00C97ACA"/>
    <w:rsid w:val="00CA2C4E"/>
    <w:rsid w:val="00CA7A50"/>
    <w:rsid w:val="00CB6166"/>
    <w:rsid w:val="00CC0EBA"/>
    <w:rsid w:val="00CC409A"/>
    <w:rsid w:val="00CC60EB"/>
    <w:rsid w:val="00CC6FB0"/>
    <w:rsid w:val="00CC7F91"/>
    <w:rsid w:val="00CD709B"/>
    <w:rsid w:val="00CE335B"/>
    <w:rsid w:val="00CE421B"/>
    <w:rsid w:val="00CE53E6"/>
    <w:rsid w:val="00CF09FA"/>
    <w:rsid w:val="00CF5BB8"/>
    <w:rsid w:val="00D001A4"/>
    <w:rsid w:val="00D058C9"/>
    <w:rsid w:val="00D1651B"/>
    <w:rsid w:val="00D361ED"/>
    <w:rsid w:val="00D44BC9"/>
    <w:rsid w:val="00D44C68"/>
    <w:rsid w:val="00D46FE1"/>
    <w:rsid w:val="00D5021A"/>
    <w:rsid w:val="00D51354"/>
    <w:rsid w:val="00D57D89"/>
    <w:rsid w:val="00D57DAA"/>
    <w:rsid w:val="00D608D0"/>
    <w:rsid w:val="00D70C6B"/>
    <w:rsid w:val="00D8015E"/>
    <w:rsid w:val="00D825F1"/>
    <w:rsid w:val="00D86422"/>
    <w:rsid w:val="00D87490"/>
    <w:rsid w:val="00D976F3"/>
    <w:rsid w:val="00DA05F9"/>
    <w:rsid w:val="00DA4187"/>
    <w:rsid w:val="00DA7724"/>
    <w:rsid w:val="00DB6A1A"/>
    <w:rsid w:val="00DC3ACB"/>
    <w:rsid w:val="00DC4085"/>
    <w:rsid w:val="00DC4633"/>
    <w:rsid w:val="00DC5C10"/>
    <w:rsid w:val="00DC6BEE"/>
    <w:rsid w:val="00DD4DB6"/>
    <w:rsid w:val="00DE17C8"/>
    <w:rsid w:val="00DE5A3C"/>
    <w:rsid w:val="00DE7C1F"/>
    <w:rsid w:val="00DF53AA"/>
    <w:rsid w:val="00DF6D85"/>
    <w:rsid w:val="00E00F2E"/>
    <w:rsid w:val="00E03325"/>
    <w:rsid w:val="00E03B9B"/>
    <w:rsid w:val="00E04C64"/>
    <w:rsid w:val="00E07279"/>
    <w:rsid w:val="00E10E3B"/>
    <w:rsid w:val="00E10F8C"/>
    <w:rsid w:val="00E1279F"/>
    <w:rsid w:val="00E1314A"/>
    <w:rsid w:val="00E325CD"/>
    <w:rsid w:val="00E33313"/>
    <w:rsid w:val="00E451B5"/>
    <w:rsid w:val="00E522F5"/>
    <w:rsid w:val="00E53473"/>
    <w:rsid w:val="00E65E36"/>
    <w:rsid w:val="00E6696A"/>
    <w:rsid w:val="00E7039C"/>
    <w:rsid w:val="00E72696"/>
    <w:rsid w:val="00E774AB"/>
    <w:rsid w:val="00E801F6"/>
    <w:rsid w:val="00E81EBC"/>
    <w:rsid w:val="00E8424D"/>
    <w:rsid w:val="00E852E5"/>
    <w:rsid w:val="00E876A4"/>
    <w:rsid w:val="00E87A0F"/>
    <w:rsid w:val="00E9346B"/>
    <w:rsid w:val="00EA5609"/>
    <w:rsid w:val="00EB3200"/>
    <w:rsid w:val="00EB5C59"/>
    <w:rsid w:val="00EB6129"/>
    <w:rsid w:val="00EB7D77"/>
    <w:rsid w:val="00EC2605"/>
    <w:rsid w:val="00EC54D5"/>
    <w:rsid w:val="00EC752A"/>
    <w:rsid w:val="00ED1796"/>
    <w:rsid w:val="00ED4DCB"/>
    <w:rsid w:val="00EE27C2"/>
    <w:rsid w:val="00EE2AE1"/>
    <w:rsid w:val="00EE56D3"/>
    <w:rsid w:val="00EE7A9F"/>
    <w:rsid w:val="00EF1AE6"/>
    <w:rsid w:val="00EF304C"/>
    <w:rsid w:val="00EF40FA"/>
    <w:rsid w:val="00F20C9F"/>
    <w:rsid w:val="00F215CB"/>
    <w:rsid w:val="00F24621"/>
    <w:rsid w:val="00F246EC"/>
    <w:rsid w:val="00F24B6E"/>
    <w:rsid w:val="00F24D01"/>
    <w:rsid w:val="00F30E9C"/>
    <w:rsid w:val="00F431CA"/>
    <w:rsid w:val="00F44B29"/>
    <w:rsid w:val="00F46AC7"/>
    <w:rsid w:val="00F51338"/>
    <w:rsid w:val="00F558AC"/>
    <w:rsid w:val="00F75DF8"/>
    <w:rsid w:val="00F8222F"/>
    <w:rsid w:val="00F82656"/>
    <w:rsid w:val="00F83373"/>
    <w:rsid w:val="00F83DA3"/>
    <w:rsid w:val="00F905D3"/>
    <w:rsid w:val="00F96FE2"/>
    <w:rsid w:val="00FA5715"/>
    <w:rsid w:val="00FB2A96"/>
    <w:rsid w:val="00FC37CD"/>
    <w:rsid w:val="00FC63FF"/>
    <w:rsid w:val="00FD1CEE"/>
    <w:rsid w:val="00FD1FC3"/>
    <w:rsid w:val="00FD7061"/>
    <w:rsid w:val="00FE1BD8"/>
    <w:rsid w:val="00FE47B0"/>
    <w:rsid w:val="00FE47D1"/>
    <w:rsid w:val="00FE4859"/>
    <w:rsid w:val="00FE5CD2"/>
    <w:rsid w:val="00FE7A02"/>
    <w:rsid w:val="00FF289D"/>
    <w:rsid w:val="00FF34A5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64D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5E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823E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3E4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823E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23E4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2026-09-14T11:36:00Z</dcterms:created>
  <dcterms:modified xsi:type="dcterms:W3CDTF">2026-09-14T11:36:00Z</dcterms:modified>
</cp:coreProperties>
</file>