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36D1" w14:textId="77777777" w:rsidR="001D75FA" w:rsidRPr="00C1557E" w:rsidRDefault="001D75FA" w:rsidP="00E42B65">
      <w:pPr>
        <w:jc w:val="center"/>
        <w:rPr>
          <w:rFonts w:ascii="Calibri" w:hAnsi="Calibri" w:cs="Calibri"/>
          <w:b/>
          <w:sz w:val="32"/>
          <w:szCs w:val="32"/>
        </w:rPr>
      </w:pPr>
      <w:r w:rsidRPr="00C1557E">
        <w:rPr>
          <w:rFonts w:ascii="Calibri" w:hAnsi="Calibri" w:cs="Calibri"/>
          <w:b/>
          <w:sz w:val="32"/>
          <w:szCs w:val="32"/>
        </w:rPr>
        <w:t>INSTRUKCJA</w:t>
      </w:r>
    </w:p>
    <w:p w14:paraId="1DC7C51F" w14:textId="77777777" w:rsidR="001D75FA" w:rsidRPr="00C1557E" w:rsidRDefault="001D75FA" w:rsidP="00E42B65">
      <w:pPr>
        <w:jc w:val="center"/>
        <w:rPr>
          <w:rFonts w:ascii="Calibri" w:hAnsi="Calibri" w:cs="Calibri"/>
          <w:b/>
          <w:sz w:val="32"/>
          <w:szCs w:val="32"/>
        </w:rPr>
      </w:pPr>
      <w:r w:rsidRPr="00C1557E">
        <w:rPr>
          <w:rFonts w:ascii="Calibri" w:hAnsi="Calibri" w:cs="Calibri"/>
          <w:b/>
          <w:spacing w:val="-7"/>
          <w:sz w:val="32"/>
          <w:szCs w:val="32"/>
        </w:rPr>
        <w:t>BHP PRZY OBSŁUDZE SZLIFIERKI-POLERKI DO KAMIENIA</w:t>
      </w:r>
    </w:p>
    <w:p w14:paraId="13E1FDE5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  <w:sectPr w:rsidR="001D75FA" w:rsidRPr="00C1557E" w:rsidSect="00B759B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4"/>
          <w:pgMar w:top="1304" w:right="1077" w:bottom="1304" w:left="1077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60"/>
          <w:noEndnote/>
          <w:docGrid w:linePitch="272"/>
        </w:sectPr>
      </w:pPr>
    </w:p>
    <w:p w14:paraId="5FD6068B" w14:textId="77777777" w:rsidR="00FD5CB9" w:rsidRPr="00C1557E" w:rsidRDefault="00FD5CB9" w:rsidP="00FD5CB9">
      <w:pPr>
        <w:rPr>
          <w:rFonts w:ascii="Calibri" w:hAnsi="Calibri" w:cs="Calibri"/>
          <w:spacing w:val="3"/>
          <w:sz w:val="22"/>
          <w:szCs w:val="22"/>
        </w:rPr>
      </w:pPr>
    </w:p>
    <w:p w14:paraId="30C5DFDC" w14:textId="77777777" w:rsidR="00FD5CB9" w:rsidRPr="00C1557E" w:rsidRDefault="00FD5CB9" w:rsidP="00FD5CB9">
      <w:pPr>
        <w:rPr>
          <w:rFonts w:ascii="Calibri" w:hAnsi="Calibri" w:cs="Calibri"/>
          <w:spacing w:val="-10"/>
          <w:w w:val="116"/>
          <w:sz w:val="22"/>
          <w:szCs w:val="22"/>
        </w:rPr>
      </w:pPr>
    </w:p>
    <w:p w14:paraId="3229BAD6" w14:textId="77777777" w:rsidR="001D75FA" w:rsidRPr="00C1557E" w:rsidRDefault="001D75FA" w:rsidP="00E42B65">
      <w:pPr>
        <w:numPr>
          <w:ilvl w:val="0"/>
          <w:numId w:val="22"/>
        </w:numPr>
        <w:rPr>
          <w:rFonts w:ascii="Calibri" w:hAnsi="Calibri" w:cs="Calibri"/>
          <w:b/>
          <w:sz w:val="24"/>
          <w:szCs w:val="24"/>
        </w:rPr>
      </w:pPr>
      <w:r w:rsidRPr="00C1557E">
        <w:rPr>
          <w:rFonts w:ascii="Calibri" w:hAnsi="Calibri" w:cs="Calibri"/>
          <w:b/>
          <w:w w:val="116"/>
          <w:sz w:val="24"/>
          <w:szCs w:val="24"/>
        </w:rPr>
        <w:t xml:space="preserve">PODSTAWOWE CZYNNOŚCI PRZED </w:t>
      </w:r>
      <w:r w:rsidRPr="00C1557E">
        <w:rPr>
          <w:rFonts w:ascii="Calibri" w:hAnsi="Calibri" w:cs="Calibri"/>
          <w:b/>
          <w:spacing w:val="-6"/>
          <w:w w:val="116"/>
          <w:sz w:val="24"/>
          <w:szCs w:val="24"/>
        </w:rPr>
        <w:t>ROZPOCZĘCIEM PRACY</w:t>
      </w:r>
    </w:p>
    <w:p w14:paraId="05F17B43" w14:textId="77777777" w:rsidR="00E42B65" w:rsidRPr="00C1557E" w:rsidRDefault="00E42B65" w:rsidP="00E42B65">
      <w:pPr>
        <w:ind w:left="720"/>
        <w:rPr>
          <w:rFonts w:ascii="Calibri" w:hAnsi="Calibri" w:cs="Calibri"/>
          <w:b/>
          <w:sz w:val="24"/>
          <w:szCs w:val="24"/>
        </w:rPr>
      </w:pPr>
    </w:p>
    <w:p w14:paraId="1C1272D0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Pracownik przed rozpoczęciem pracy powinien:</w:t>
      </w:r>
    </w:p>
    <w:p w14:paraId="0ACB5541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Wysłuchać poleceń instruktażu przez bezpośredniego</w:t>
      </w:r>
    </w:p>
    <w:p w14:paraId="3592613A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 xml:space="preserve">przełożonego, dotyczących prawidłowego i </w:t>
      </w:r>
      <w:r w:rsidRPr="00C1557E">
        <w:rPr>
          <w:rFonts w:ascii="Calibri" w:hAnsi="Calibri" w:cs="Calibri"/>
          <w:spacing w:val="-1"/>
          <w:sz w:val="22"/>
          <w:szCs w:val="22"/>
        </w:rPr>
        <w:t xml:space="preserve">bezpiecznego wykonywania powierzonego mu </w:t>
      </w:r>
      <w:r w:rsidRPr="00C1557E">
        <w:rPr>
          <w:rFonts w:ascii="Calibri" w:hAnsi="Calibri" w:cs="Calibri"/>
          <w:spacing w:val="-2"/>
          <w:sz w:val="22"/>
          <w:szCs w:val="22"/>
        </w:rPr>
        <w:t>zadania.</w:t>
      </w:r>
    </w:p>
    <w:p w14:paraId="4BA8B3E7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Przemyśleć bezpieczny przebieg pracy przy realizacji</w:t>
      </w:r>
    </w:p>
    <w:p w14:paraId="220A89D9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otrzymanego zadania.</w:t>
      </w:r>
    </w:p>
    <w:p w14:paraId="09571703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Sprawdzić stan techniczny szlifierki, przede wszystkim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5"/>
          <w:sz w:val="22"/>
          <w:szCs w:val="22"/>
        </w:rPr>
        <w:t>czy:</w:t>
      </w:r>
    </w:p>
    <w:p w14:paraId="6D1A8503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tarcza jest trwale zamocowana na wale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napędzającym,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>tarcza nie jest pęknięta czy uszkodzona.</w:t>
      </w:r>
    </w:p>
    <w:p w14:paraId="2D6DA366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osłona tarczy i pasów klinowych powinna być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przymocowana w sposób trwały.</w:t>
      </w:r>
    </w:p>
    <w:p w14:paraId="62225BB1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Wyłącznik energii elektrycznej jest odpowiednio</w:t>
      </w:r>
      <w:r w:rsidR="00FD5CB9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 xml:space="preserve">zabezpieczony przed przypadkowym włączeniem, </w:t>
      </w:r>
      <w:r w:rsidRPr="00C1557E">
        <w:rPr>
          <w:rFonts w:ascii="Calibri" w:hAnsi="Calibri" w:cs="Calibri"/>
          <w:spacing w:val="-1"/>
          <w:sz w:val="22"/>
          <w:szCs w:val="22"/>
        </w:rPr>
        <w:t>wyłączeniem szlifierki-polerki, np. przez zaczepianie przez luźne ubranie.</w:t>
      </w:r>
    </w:p>
    <w:p w14:paraId="5B2474C2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Usunąć wszystkie zbędne przedmioty ze stołu</w:t>
      </w:r>
      <w:r w:rsidR="00FD5CB9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maszyny.</w:t>
      </w:r>
    </w:p>
    <w:p w14:paraId="20A0200E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Do załadunku kamienia stosować tylko liny atestowane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o odpowiedniej nośności.</w:t>
      </w:r>
    </w:p>
    <w:p w14:paraId="39FA69F1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Załadunku żurawiem może dokonywać tylko osoba,</w:t>
      </w:r>
      <w:r w:rsidR="00FD5CB9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która posiada uprawnienia.</w:t>
      </w:r>
    </w:p>
    <w:p w14:paraId="56BF0682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Upewnić się czy posiadane ubranie robocze nie stwarza</w:t>
      </w:r>
      <w:r w:rsidR="00FD5CB9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 xml:space="preserve">zagrożenia (luźno zwisające części ubrania, nie </w:t>
      </w:r>
      <w:r w:rsidRPr="00C1557E">
        <w:rPr>
          <w:rFonts w:ascii="Calibri" w:hAnsi="Calibri" w:cs="Calibri"/>
          <w:sz w:val="22"/>
          <w:szCs w:val="22"/>
        </w:rPr>
        <w:t>zapięte rękawy, zużyte rękawice).</w:t>
      </w:r>
    </w:p>
    <w:p w14:paraId="79699FC3" w14:textId="77777777" w:rsidR="001D75FA" w:rsidRPr="00C1557E" w:rsidRDefault="001D75FA" w:rsidP="0070208A">
      <w:pPr>
        <w:numPr>
          <w:ilvl w:val="0"/>
          <w:numId w:val="13"/>
        </w:numPr>
        <w:jc w:val="both"/>
        <w:rPr>
          <w:rFonts w:ascii="Calibri" w:hAnsi="Calibri" w:cs="Calibri"/>
          <w:spacing w:val="-1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Wszystkie usterki i zagrożenia zgłaszać przełożonemu.</w:t>
      </w:r>
    </w:p>
    <w:p w14:paraId="6422E350" w14:textId="77777777" w:rsidR="00FD5CB9" w:rsidRPr="00C1557E" w:rsidRDefault="00FD5CB9" w:rsidP="0070208A">
      <w:pPr>
        <w:jc w:val="both"/>
        <w:rPr>
          <w:rFonts w:ascii="Calibri" w:hAnsi="Calibri" w:cs="Calibri"/>
          <w:sz w:val="22"/>
          <w:szCs w:val="22"/>
        </w:rPr>
      </w:pPr>
    </w:p>
    <w:p w14:paraId="29776E6C" w14:textId="77777777" w:rsidR="001D75FA" w:rsidRPr="00C1557E" w:rsidRDefault="001D75FA" w:rsidP="00E42B65">
      <w:pPr>
        <w:numPr>
          <w:ilvl w:val="0"/>
          <w:numId w:val="22"/>
        </w:numPr>
        <w:rPr>
          <w:rFonts w:ascii="Calibri" w:hAnsi="Calibri" w:cs="Calibri"/>
          <w:b/>
          <w:sz w:val="24"/>
          <w:szCs w:val="24"/>
        </w:rPr>
      </w:pPr>
      <w:r w:rsidRPr="00C1557E">
        <w:rPr>
          <w:rFonts w:ascii="Calibri" w:hAnsi="Calibri" w:cs="Calibri"/>
          <w:b/>
          <w:spacing w:val="5"/>
          <w:sz w:val="24"/>
          <w:szCs w:val="24"/>
        </w:rPr>
        <w:t xml:space="preserve">CZYNNOŚCI PRACOWNIKA PRZED </w:t>
      </w:r>
      <w:r w:rsidRPr="00C1557E">
        <w:rPr>
          <w:rFonts w:ascii="Calibri" w:hAnsi="Calibri" w:cs="Calibri"/>
          <w:b/>
          <w:spacing w:val="4"/>
          <w:sz w:val="24"/>
          <w:szCs w:val="24"/>
        </w:rPr>
        <w:t>URUCHOMIENIEM SZLIFIERKI-POLERKI</w:t>
      </w:r>
    </w:p>
    <w:p w14:paraId="65D3F076" w14:textId="77777777" w:rsidR="00E42B65" w:rsidRPr="00C1557E" w:rsidRDefault="00E42B65" w:rsidP="00E42B65">
      <w:pPr>
        <w:ind w:left="720"/>
        <w:rPr>
          <w:rFonts w:ascii="Calibri" w:hAnsi="Calibri" w:cs="Calibri"/>
          <w:b/>
          <w:sz w:val="24"/>
          <w:szCs w:val="24"/>
        </w:rPr>
      </w:pPr>
    </w:p>
    <w:p w14:paraId="0EBCC6CC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 xml:space="preserve">Pracownik obsługujący szlifierkę-polerkę powinien </w:t>
      </w:r>
      <w:r w:rsidRPr="00C1557E">
        <w:rPr>
          <w:rFonts w:ascii="Calibri" w:hAnsi="Calibri" w:cs="Calibri"/>
          <w:spacing w:val="-2"/>
          <w:sz w:val="22"/>
          <w:szCs w:val="22"/>
        </w:rPr>
        <w:t>sprawdzić:</w:t>
      </w:r>
    </w:p>
    <w:p w14:paraId="7B23311C" w14:textId="77777777" w:rsidR="001D75FA" w:rsidRPr="00C1557E" w:rsidRDefault="001D75FA" w:rsidP="00FA2CFF">
      <w:pPr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Czy uruchomienie szlifierki-polerki nie stworzy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zagrożenia wypadkowego,</w:t>
      </w:r>
    </w:p>
    <w:p w14:paraId="101FF76F" w14:textId="77777777" w:rsidR="008E4EFC" w:rsidRPr="00C1557E" w:rsidRDefault="001D75FA" w:rsidP="00FA2CFF">
      <w:pPr>
        <w:numPr>
          <w:ilvl w:val="0"/>
          <w:numId w:val="21"/>
        </w:numPr>
        <w:rPr>
          <w:rFonts w:ascii="Calibri" w:hAnsi="Calibri" w:cs="Calibri"/>
          <w:spacing w:val="-1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Prawidłowość zamocowania tarczy,</w:t>
      </w:r>
    </w:p>
    <w:p w14:paraId="35642555" w14:textId="77777777" w:rsidR="001D75FA" w:rsidRPr="00C1557E" w:rsidRDefault="001D75FA" w:rsidP="00FA2CFF">
      <w:pPr>
        <w:numPr>
          <w:ilvl w:val="0"/>
          <w:numId w:val="21"/>
        </w:numPr>
        <w:rPr>
          <w:rFonts w:ascii="Calibri" w:hAnsi="Calibri" w:cs="Calibri"/>
          <w:spacing w:val="-2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Czy nie zostało uszkodzone uziemienie lub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zerowanie,</w:t>
      </w:r>
    </w:p>
    <w:p w14:paraId="5DF8F6B5" w14:textId="77777777" w:rsidR="008E4EFC" w:rsidRPr="00C1557E" w:rsidRDefault="008E4EFC" w:rsidP="00FD5CB9">
      <w:pPr>
        <w:rPr>
          <w:rFonts w:ascii="Calibri" w:hAnsi="Calibri" w:cs="Calibri"/>
          <w:sz w:val="22"/>
          <w:szCs w:val="22"/>
        </w:rPr>
      </w:pPr>
    </w:p>
    <w:p w14:paraId="331D6CE0" w14:textId="77777777" w:rsidR="001D75FA" w:rsidRPr="00C1557E" w:rsidRDefault="001D75FA" w:rsidP="00E42B65">
      <w:pPr>
        <w:numPr>
          <w:ilvl w:val="0"/>
          <w:numId w:val="22"/>
        </w:numPr>
        <w:rPr>
          <w:rFonts w:ascii="Calibri" w:hAnsi="Calibri" w:cs="Calibri"/>
          <w:b/>
          <w:sz w:val="24"/>
          <w:szCs w:val="24"/>
        </w:rPr>
      </w:pPr>
      <w:r w:rsidRPr="00C1557E">
        <w:rPr>
          <w:rFonts w:ascii="Calibri" w:hAnsi="Calibri" w:cs="Calibri"/>
          <w:b/>
          <w:spacing w:val="5"/>
          <w:sz w:val="24"/>
          <w:szCs w:val="24"/>
        </w:rPr>
        <w:t>ZASADNICZE CZYNNOŚCI</w:t>
      </w:r>
      <w:r w:rsidR="008E4EFC" w:rsidRPr="00C1557E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C1557E">
        <w:rPr>
          <w:rFonts w:ascii="Calibri" w:hAnsi="Calibri" w:cs="Calibri"/>
          <w:b/>
          <w:spacing w:val="4"/>
          <w:sz w:val="24"/>
          <w:szCs w:val="24"/>
        </w:rPr>
        <w:t xml:space="preserve">PRACOWNIKA PODCZAS OBSŁUGI </w:t>
      </w:r>
      <w:r w:rsidRPr="00C1557E">
        <w:rPr>
          <w:rFonts w:ascii="Calibri" w:hAnsi="Calibri" w:cs="Calibri"/>
          <w:b/>
          <w:spacing w:val="5"/>
          <w:sz w:val="24"/>
          <w:szCs w:val="24"/>
        </w:rPr>
        <w:t>SZLIFIERKI-POLERKI</w:t>
      </w:r>
    </w:p>
    <w:p w14:paraId="0AE68F2A" w14:textId="77777777" w:rsidR="00E42B65" w:rsidRPr="00C1557E" w:rsidRDefault="00E42B65" w:rsidP="00E42B65">
      <w:pPr>
        <w:ind w:left="720"/>
        <w:rPr>
          <w:rFonts w:ascii="Calibri" w:hAnsi="Calibri" w:cs="Calibri"/>
          <w:b/>
          <w:sz w:val="24"/>
          <w:szCs w:val="24"/>
        </w:rPr>
      </w:pPr>
    </w:p>
    <w:p w14:paraId="4A0F042A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Pracownik obsługujący piłę tarczową powinien:</w:t>
      </w:r>
    </w:p>
    <w:p w14:paraId="3D1FAB28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Tarczę do przedmiotu obrabianego przesuwać w sposób</w:t>
      </w:r>
    </w:p>
    <w:p w14:paraId="02F5E697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 xml:space="preserve">powolny i ostrożny, w przypadku szlifierek z </w:t>
      </w:r>
      <w:r w:rsidRPr="00C1557E">
        <w:rPr>
          <w:rFonts w:ascii="Calibri" w:hAnsi="Calibri" w:cs="Calibri"/>
          <w:spacing w:val="-1"/>
          <w:sz w:val="22"/>
          <w:szCs w:val="22"/>
        </w:rPr>
        <w:t xml:space="preserve">posuwem automatycznym ustawić odpowiednio </w:t>
      </w:r>
      <w:r w:rsidRPr="00C1557E">
        <w:rPr>
          <w:rFonts w:ascii="Calibri" w:hAnsi="Calibri" w:cs="Calibri"/>
          <w:spacing w:val="-2"/>
          <w:sz w:val="22"/>
          <w:szCs w:val="22"/>
        </w:rPr>
        <w:t>posuw</w:t>
      </w:r>
    </w:p>
    <w:p w14:paraId="2E9BE627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Koncentrować uwagę wyłącznie na czynnościach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zasadniczych.</w:t>
      </w:r>
    </w:p>
    <w:p w14:paraId="2DD941F5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Każdą pracę wykonywać dokładnie według wskazań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przełożonego.</w:t>
      </w:r>
    </w:p>
    <w:p w14:paraId="02C4320B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5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Wykonywać prace tylko zlecone przez przełożonego.</w:t>
      </w:r>
    </w:p>
    <w:p w14:paraId="3BC081E6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Materiały do szlifowania lub wyszlifowane składać tak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>aby nie stwarzały zagrożeń wypadkowych.</w:t>
      </w:r>
    </w:p>
    <w:p w14:paraId="63442D58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Używać wyłącznie sprawnych i właściwych tarcz do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kamienia.</w:t>
      </w:r>
    </w:p>
    <w:p w14:paraId="498C832D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Czynność wymiany tarczy wykonywać w rękawicach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 xml:space="preserve">roboczych i gdy szlifierka jest wyłączona spod </w:t>
      </w:r>
      <w:r w:rsidRPr="00C1557E">
        <w:rPr>
          <w:rFonts w:ascii="Calibri" w:hAnsi="Calibri" w:cs="Calibri"/>
          <w:spacing w:val="-2"/>
          <w:sz w:val="22"/>
          <w:szCs w:val="22"/>
        </w:rPr>
        <w:t>napięcia.</w:t>
      </w:r>
    </w:p>
    <w:p w14:paraId="2E913901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9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Dbać o czystość na stanowisku pracy.</w:t>
      </w:r>
    </w:p>
    <w:p w14:paraId="1444A52C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Starać się by wąż doprowadzający wodę był szczelny i</w:t>
      </w:r>
      <w:r w:rsidR="008E4EFC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umieszczony w rurce przy osłonie tarczy w sposób trwały.</w:t>
      </w:r>
    </w:p>
    <w:p w14:paraId="2881393D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10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Przy przesuwaniu wózka na którym leży materiał</w:t>
      </w:r>
      <w:r w:rsidR="008E4EFC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 xml:space="preserve">należy stosować drążek stalowy i </w:t>
      </w:r>
      <w:r w:rsidRPr="00C1557E">
        <w:rPr>
          <w:rFonts w:ascii="Calibri" w:hAnsi="Calibri" w:cs="Calibri"/>
          <w:i/>
          <w:iCs/>
          <w:sz w:val="22"/>
          <w:szCs w:val="22"/>
        </w:rPr>
        <w:t xml:space="preserve">zahaczać </w:t>
      </w:r>
      <w:r w:rsidRPr="00C1557E">
        <w:rPr>
          <w:rFonts w:ascii="Calibri" w:hAnsi="Calibri" w:cs="Calibri"/>
          <w:sz w:val="22"/>
          <w:szCs w:val="22"/>
        </w:rPr>
        <w:t>go o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drabinkę pod stołem.</w:t>
      </w:r>
    </w:p>
    <w:p w14:paraId="007DB21B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9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Używać fartuchów i butów gumowych oraz masek</w:t>
      </w:r>
      <w:r w:rsidR="008E4EFC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>pyłowych i ochraniaczy słuchu.</w:t>
      </w:r>
    </w:p>
    <w:p w14:paraId="71265A39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11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W razie zaistnienia wypadku należy stanowisko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zostawić w takim stanie w jakim wypadek nastąpił.</w:t>
      </w:r>
    </w:p>
    <w:p w14:paraId="6760212F" w14:textId="77777777" w:rsidR="001D75FA" w:rsidRPr="00C1557E" w:rsidRDefault="001D75FA" w:rsidP="0070208A">
      <w:pPr>
        <w:numPr>
          <w:ilvl w:val="0"/>
          <w:numId w:val="20"/>
        </w:numPr>
        <w:jc w:val="both"/>
        <w:rPr>
          <w:rFonts w:ascii="Calibri" w:hAnsi="Calibri" w:cs="Calibri"/>
          <w:spacing w:val="-12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W razie jakichkolwiek wątpliwości wysłuchać</w:t>
      </w:r>
      <w:r w:rsidR="008E4EFC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instruktażu przełożonego.</w:t>
      </w:r>
    </w:p>
    <w:p w14:paraId="6DE603C7" w14:textId="77777777" w:rsidR="008E4EFC" w:rsidRPr="00C1557E" w:rsidRDefault="008E4EFC" w:rsidP="008E4EFC">
      <w:pPr>
        <w:ind w:left="1080"/>
        <w:rPr>
          <w:rFonts w:ascii="Calibri" w:hAnsi="Calibri" w:cs="Calibri"/>
          <w:sz w:val="22"/>
          <w:szCs w:val="22"/>
        </w:rPr>
      </w:pPr>
    </w:p>
    <w:p w14:paraId="2C2BE53A" w14:textId="77777777" w:rsidR="001D75FA" w:rsidRPr="00C1557E" w:rsidRDefault="001D75FA" w:rsidP="00E42B65">
      <w:pPr>
        <w:numPr>
          <w:ilvl w:val="0"/>
          <w:numId w:val="22"/>
        </w:numPr>
        <w:rPr>
          <w:rFonts w:ascii="Calibri" w:hAnsi="Calibri" w:cs="Calibri"/>
          <w:b/>
          <w:sz w:val="24"/>
          <w:szCs w:val="24"/>
        </w:rPr>
      </w:pPr>
      <w:r w:rsidRPr="00C1557E">
        <w:rPr>
          <w:rFonts w:ascii="Calibri" w:hAnsi="Calibri" w:cs="Calibri"/>
          <w:b/>
          <w:spacing w:val="6"/>
          <w:sz w:val="24"/>
          <w:szCs w:val="24"/>
        </w:rPr>
        <w:t>CZYNNOŚCI ZAKAZANE</w:t>
      </w:r>
    </w:p>
    <w:p w14:paraId="2B05A655" w14:textId="77777777" w:rsidR="00E42B65" w:rsidRPr="00C1557E" w:rsidRDefault="00E42B65" w:rsidP="00E42B65">
      <w:pPr>
        <w:ind w:left="720"/>
        <w:rPr>
          <w:rFonts w:ascii="Calibri" w:hAnsi="Calibri" w:cs="Calibri"/>
          <w:b/>
          <w:sz w:val="24"/>
          <w:szCs w:val="24"/>
        </w:rPr>
      </w:pPr>
    </w:p>
    <w:p w14:paraId="12CAD091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Pracownikowi obsługującemu szlifierkę-polerkę do kamienia zabrania się:</w:t>
      </w:r>
    </w:p>
    <w:p w14:paraId="09AFFB4F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Pochylać się zbyt nisko nad polerowanym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2"/>
          <w:sz w:val="22"/>
          <w:szCs w:val="22"/>
        </w:rPr>
        <w:t>przedmiotem.</w:t>
      </w:r>
    </w:p>
    <w:p w14:paraId="3F48B4C1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pacing w:val="-4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Popychać za pomocą brzucha lub piersi wózek.</w:t>
      </w:r>
    </w:p>
    <w:p w14:paraId="634B2CA6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pacing w:val="-4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Pozostawiać włączoną szlifierkę-polerkę bez nadzoru.</w:t>
      </w:r>
    </w:p>
    <w:p w14:paraId="55FCC2A8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Zdejmować osłon z pasków klinowych lub tarczy w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trakcie pracy.</w:t>
      </w:r>
    </w:p>
    <w:p w14:paraId="5CC48584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Składać materiał do szlifowania lub wyszlifowany zbyt</w:t>
      </w:r>
      <w:r w:rsidR="008E4EFC" w:rsidRPr="00C1557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>blisko szlifierki.</w:t>
      </w:r>
    </w:p>
    <w:p w14:paraId="7A42F4AA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Opuszczać stanowisko pracy bez ważnych przyczyn i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wiedzy przełożonego.</w:t>
      </w:r>
    </w:p>
    <w:p w14:paraId="75B1042F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Stosować do oświetlenia stanowiska napięcia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większego niż 24 V.</w:t>
      </w:r>
    </w:p>
    <w:p w14:paraId="22FA649B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Dopuszczać do obsługi szlifierki-polerki osoby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niepowołane.</w:t>
      </w:r>
    </w:p>
    <w:p w14:paraId="7AF24694" w14:textId="77777777" w:rsidR="001D75FA" w:rsidRPr="00C1557E" w:rsidRDefault="001D75FA" w:rsidP="008E4EFC">
      <w:pPr>
        <w:numPr>
          <w:ilvl w:val="0"/>
          <w:numId w:val="17"/>
        </w:numPr>
        <w:rPr>
          <w:rFonts w:ascii="Calibri" w:hAnsi="Calibri" w:cs="Calibri"/>
          <w:spacing w:val="-1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Dokonywać samodzielnie naprawy szlifierek -polerek.</w:t>
      </w:r>
    </w:p>
    <w:p w14:paraId="3B8A856A" w14:textId="77777777" w:rsidR="008E4EFC" w:rsidRPr="00C1557E" w:rsidRDefault="008E4EFC" w:rsidP="00FD5CB9">
      <w:pPr>
        <w:rPr>
          <w:rFonts w:ascii="Calibri" w:hAnsi="Calibri" w:cs="Calibri"/>
          <w:sz w:val="22"/>
          <w:szCs w:val="22"/>
        </w:rPr>
      </w:pPr>
    </w:p>
    <w:p w14:paraId="4C2D11D8" w14:textId="77777777" w:rsidR="001D75FA" w:rsidRPr="00C1557E" w:rsidRDefault="001D75FA" w:rsidP="00E42B65">
      <w:pPr>
        <w:numPr>
          <w:ilvl w:val="0"/>
          <w:numId w:val="22"/>
        </w:numPr>
        <w:rPr>
          <w:rFonts w:ascii="Calibri" w:hAnsi="Calibri" w:cs="Calibri"/>
          <w:b/>
          <w:sz w:val="24"/>
          <w:szCs w:val="24"/>
        </w:rPr>
      </w:pPr>
      <w:r w:rsidRPr="00C1557E">
        <w:rPr>
          <w:rFonts w:ascii="Calibri" w:hAnsi="Calibri" w:cs="Calibri"/>
          <w:b/>
          <w:spacing w:val="6"/>
          <w:sz w:val="24"/>
          <w:szCs w:val="24"/>
        </w:rPr>
        <w:t>PODSTAWOWE CZYNNOŚCI</w:t>
      </w:r>
      <w:r w:rsidR="008E4EFC" w:rsidRPr="00C1557E">
        <w:rPr>
          <w:rFonts w:ascii="Calibri" w:hAnsi="Calibri" w:cs="Calibri"/>
          <w:b/>
          <w:spacing w:val="6"/>
          <w:sz w:val="24"/>
          <w:szCs w:val="24"/>
        </w:rPr>
        <w:t xml:space="preserve"> </w:t>
      </w:r>
      <w:r w:rsidRPr="00C1557E">
        <w:rPr>
          <w:rFonts w:ascii="Calibri" w:hAnsi="Calibri" w:cs="Calibri"/>
          <w:b/>
          <w:spacing w:val="5"/>
          <w:sz w:val="24"/>
          <w:szCs w:val="24"/>
        </w:rPr>
        <w:t xml:space="preserve">PRACOWNIKA PO ZAKOŃCZENIU </w:t>
      </w:r>
      <w:r w:rsidRPr="00C1557E">
        <w:rPr>
          <w:rFonts w:ascii="Calibri" w:hAnsi="Calibri" w:cs="Calibri"/>
          <w:b/>
          <w:spacing w:val="3"/>
          <w:sz w:val="24"/>
          <w:szCs w:val="24"/>
        </w:rPr>
        <w:t>PRACY</w:t>
      </w:r>
    </w:p>
    <w:p w14:paraId="7812593E" w14:textId="77777777" w:rsidR="00E42B65" w:rsidRPr="00C1557E" w:rsidRDefault="00E42B65" w:rsidP="00E42B65">
      <w:pPr>
        <w:ind w:left="720"/>
        <w:rPr>
          <w:rFonts w:ascii="Calibri" w:hAnsi="Calibri" w:cs="Calibri"/>
          <w:b/>
          <w:sz w:val="24"/>
          <w:szCs w:val="24"/>
        </w:rPr>
      </w:pPr>
    </w:p>
    <w:p w14:paraId="72F68E31" w14:textId="77777777" w:rsidR="001D75FA" w:rsidRPr="00C1557E" w:rsidRDefault="001D75FA" w:rsidP="00FD5CB9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 xml:space="preserve">Pracownik obsługujący szlifierkę-polerkę do kamienia </w:t>
      </w:r>
      <w:r w:rsidRPr="00C1557E">
        <w:rPr>
          <w:rFonts w:ascii="Calibri" w:hAnsi="Calibri" w:cs="Calibri"/>
          <w:spacing w:val="-2"/>
          <w:sz w:val="22"/>
          <w:szCs w:val="22"/>
        </w:rPr>
        <w:t>powinien:</w:t>
      </w:r>
    </w:p>
    <w:p w14:paraId="77B9D294" w14:textId="77777777" w:rsidR="001D75FA" w:rsidRPr="00C1557E" w:rsidRDefault="001D75FA" w:rsidP="0070208A">
      <w:pPr>
        <w:numPr>
          <w:ilvl w:val="0"/>
          <w:numId w:val="19"/>
        </w:numPr>
        <w:jc w:val="both"/>
        <w:rPr>
          <w:rFonts w:ascii="Calibri" w:hAnsi="Calibri" w:cs="Calibri"/>
          <w:spacing w:val="-16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Odłożyć na właściwe miejsce oszlifowany kamień.</w:t>
      </w:r>
    </w:p>
    <w:p w14:paraId="2ED05D72" w14:textId="77777777" w:rsidR="001D75FA" w:rsidRPr="00C1557E" w:rsidRDefault="001D75FA" w:rsidP="0070208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Wyłączyć spod napięcia szlifierkę-polerkę i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zabezpieczyć ją przed ewentualnym i niepożądanym włączeniem.</w:t>
      </w:r>
    </w:p>
    <w:p w14:paraId="0A9DA4A0" w14:textId="77777777" w:rsidR="001D75FA" w:rsidRPr="00C1557E" w:rsidRDefault="001D75FA" w:rsidP="0070208A">
      <w:pPr>
        <w:numPr>
          <w:ilvl w:val="0"/>
          <w:numId w:val="19"/>
        </w:numPr>
        <w:jc w:val="both"/>
        <w:rPr>
          <w:rFonts w:ascii="Calibri" w:hAnsi="Calibri" w:cs="Calibri"/>
          <w:spacing w:val="-6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Dokładnie posprzątać swoje stanowisko pracy.</w:t>
      </w:r>
    </w:p>
    <w:p w14:paraId="5CC1492B" w14:textId="77777777" w:rsidR="001D75FA" w:rsidRPr="00C1557E" w:rsidRDefault="001D75FA" w:rsidP="0070208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Sprawdzić czy pozostawione stanowisko pracy nie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z w:val="22"/>
          <w:szCs w:val="22"/>
        </w:rPr>
        <w:t>stworzy żadnych zagrożeń wypadkowych.</w:t>
      </w:r>
    </w:p>
    <w:p w14:paraId="7E20D58D" w14:textId="77777777" w:rsidR="001D75FA" w:rsidRPr="00C1557E" w:rsidRDefault="001D75FA" w:rsidP="0070208A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>Nie opuszczać stanowiska roboczego przed</w:t>
      </w:r>
      <w:r w:rsidR="008E4EFC" w:rsidRPr="00C1557E">
        <w:rPr>
          <w:rFonts w:ascii="Calibri" w:hAnsi="Calibri" w:cs="Calibri"/>
          <w:sz w:val="22"/>
          <w:szCs w:val="22"/>
        </w:rPr>
        <w:t xml:space="preserve"> </w:t>
      </w:r>
      <w:r w:rsidRPr="00C1557E">
        <w:rPr>
          <w:rFonts w:ascii="Calibri" w:hAnsi="Calibri" w:cs="Calibri"/>
          <w:spacing w:val="-1"/>
          <w:sz w:val="22"/>
          <w:szCs w:val="22"/>
        </w:rPr>
        <w:t>zakończeniem pracy.</w:t>
      </w:r>
    </w:p>
    <w:p w14:paraId="4CAD87BF" w14:textId="77777777" w:rsidR="008E4EFC" w:rsidRPr="00C1557E" w:rsidRDefault="008E4EFC" w:rsidP="00FD5CB9">
      <w:pPr>
        <w:rPr>
          <w:rFonts w:ascii="Calibri" w:hAnsi="Calibri" w:cs="Calibri"/>
          <w:spacing w:val="-5"/>
          <w:sz w:val="22"/>
          <w:szCs w:val="22"/>
        </w:rPr>
      </w:pPr>
    </w:p>
    <w:p w14:paraId="383D783D" w14:textId="77777777" w:rsidR="008E4EFC" w:rsidRPr="00C1557E" w:rsidRDefault="008E4EFC" w:rsidP="00FD5CB9">
      <w:pPr>
        <w:rPr>
          <w:rFonts w:ascii="Calibri" w:hAnsi="Calibri" w:cs="Calibri"/>
          <w:spacing w:val="-5"/>
          <w:sz w:val="22"/>
          <w:szCs w:val="22"/>
        </w:rPr>
      </w:pPr>
    </w:p>
    <w:p w14:paraId="293A8B70" w14:textId="77777777" w:rsidR="00E42B65" w:rsidRPr="00C1557E" w:rsidRDefault="00E42B65" w:rsidP="00E42B65">
      <w:pPr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3"/>
          <w:sz w:val="22"/>
          <w:szCs w:val="22"/>
        </w:rPr>
        <w:t>Podstawa prawna:</w:t>
      </w:r>
    </w:p>
    <w:p w14:paraId="460401E8" w14:textId="77777777" w:rsidR="00E42B65" w:rsidRPr="00C1557E" w:rsidRDefault="00E42B65" w:rsidP="0070208A">
      <w:pPr>
        <w:numPr>
          <w:ilvl w:val="0"/>
          <w:numId w:val="23"/>
        </w:numPr>
        <w:jc w:val="both"/>
        <w:rPr>
          <w:rFonts w:ascii="Calibri" w:hAnsi="Calibri" w:cs="Calibri"/>
          <w:spacing w:val="-14"/>
          <w:sz w:val="22"/>
          <w:szCs w:val="22"/>
        </w:rPr>
      </w:pPr>
      <w:r w:rsidRPr="00C1557E">
        <w:rPr>
          <w:rFonts w:ascii="Calibri" w:hAnsi="Calibri" w:cs="Calibri"/>
          <w:sz w:val="22"/>
          <w:szCs w:val="22"/>
        </w:rPr>
        <w:t xml:space="preserve">Zalecenia producenta </w:t>
      </w:r>
      <w:proofErr w:type="spellStart"/>
      <w:r w:rsidRPr="00C1557E">
        <w:rPr>
          <w:rFonts w:ascii="Calibri" w:hAnsi="Calibri" w:cs="Calibri"/>
          <w:sz w:val="22"/>
          <w:szCs w:val="22"/>
        </w:rPr>
        <w:t>zDTR</w:t>
      </w:r>
      <w:proofErr w:type="spellEnd"/>
    </w:p>
    <w:p w14:paraId="22CA004B" w14:textId="77777777" w:rsidR="00E42B65" w:rsidRPr="00C1557E" w:rsidRDefault="00E42B65" w:rsidP="0070208A">
      <w:pPr>
        <w:numPr>
          <w:ilvl w:val="0"/>
          <w:numId w:val="23"/>
        </w:numPr>
        <w:jc w:val="both"/>
        <w:rPr>
          <w:rFonts w:ascii="Calibri" w:hAnsi="Calibri" w:cs="Calibri"/>
          <w:spacing w:val="-3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>Kodeks Pracy z 1998 r.</w:t>
      </w:r>
    </w:p>
    <w:p w14:paraId="3A79FD03" w14:textId="77777777" w:rsidR="00E42B65" w:rsidRPr="00C1557E" w:rsidRDefault="00E42B65" w:rsidP="0070208A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C1557E">
        <w:rPr>
          <w:rFonts w:ascii="Calibri" w:hAnsi="Calibri" w:cs="Calibri"/>
          <w:spacing w:val="-1"/>
          <w:sz w:val="22"/>
          <w:szCs w:val="22"/>
        </w:rPr>
        <w:t xml:space="preserve">Zarządzenie </w:t>
      </w:r>
      <w:proofErr w:type="spellStart"/>
      <w:r w:rsidRPr="00C1557E">
        <w:rPr>
          <w:rFonts w:ascii="Calibri" w:hAnsi="Calibri" w:cs="Calibri"/>
          <w:spacing w:val="-1"/>
          <w:sz w:val="22"/>
          <w:szCs w:val="22"/>
        </w:rPr>
        <w:t>MGiE</w:t>
      </w:r>
      <w:proofErr w:type="spellEnd"/>
      <w:r w:rsidRPr="00C1557E">
        <w:rPr>
          <w:rFonts w:ascii="Calibri" w:hAnsi="Calibri" w:cs="Calibri"/>
          <w:spacing w:val="-1"/>
          <w:sz w:val="22"/>
          <w:szCs w:val="22"/>
        </w:rPr>
        <w:t xml:space="preserve"> oraz GM z P z dnia 18 lipca 1986 r. w sprawie zasad eksploatacji urządzeń i instalacji </w:t>
      </w:r>
      <w:r w:rsidRPr="00C1557E">
        <w:rPr>
          <w:rFonts w:ascii="Calibri" w:hAnsi="Calibri" w:cs="Calibri"/>
          <w:spacing w:val="-2"/>
          <w:sz w:val="22"/>
          <w:szCs w:val="22"/>
        </w:rPr>
        <w:t>elektrycznej</w:t>
      </w:r>
    </w:p>
    <w:p w14:paraId="74EC25AB" w14:textId="77777777" w:rsidR="00F401A4" w:rsidRPr="00C1557E" w:rsidRDefault="00F401A4" w:rsidP="00FD5CB9">
      <w:pPr>
        <w:rPr>
          <w:rFonts w:ascii="Calibri" w:hAnsi="Calibri" w:cs="Calibri"/>
          <w:spacing w:val="-5"/>
          <w:sz w:val="22"/>
          <w:szCs w:val="22"/>
        </w:rPr>
      </w:pPr>
    </w:p>
    <w:p w14:paraId="226DF933" w14:textId="77777777" w:rsidR="00E42B65" w:rsidRPr="00C1557E" w:rsidRDefault="00E42B65" w:rsidP="00FD5CB9">
      <w:pPr>
        <w:rPr>
          <w:rFonts w:ascii="Calibri" w:hAnsi="Calibri" w:cs="Calibri"/>
          <w:spacing w:val="-5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4"/>
        <w:gridCol w:w="4945"/>
      </w:tblGrid>
      <w:tr w:rsidR="00E42B65" w:rsidRPr="00C1557E" w14:paraId="738EF2D1" w14:textId="77777777" w:rsidTr="00514111">
        <w:tc>
          <w:tcPr>
            <w:tcW w:w="4944" w:type="dxa"/>
          </w:tcPr>
          <w:p w14:paraId="6FFDD88A" w14:textId="77777777" w:rsidR="00E42B65" w:rsidRPr="00C1557E" w:rsidRDefault="00E42B65" w:rsidP="005141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557E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945" w:type="dxa"/>
          </w:tcPr>
          <w:p w14:paraId="78691D1E" w14:textId="77777777" w:rsidR="00E42B65" w:rsidRPr="00C1557E" w:rsidRDefault="00E42B65" w:rsidP="005141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1557E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E0643EC" w14:textId="77777777" w:rsidR="00E42B65" w:rsidRPr="00C1557E" w:rsidRDefault="00E42B65" w:rsidP="00E42B65">
      <w:pPr>
        <w:jc w:val="center"/>
        <w:rPr>
          <w:rFonts w:ascii="Calibri" w:hAnsi="Calibri" w:cs="Calibri"/>
          <w:sz w:val="22"/>
          <w:szCs w:val="22"/>
        </w:rPr>
      </w:pPr>
    </w:p>
    <w:sectPr w:rsidR="00E42B65" w:rsidRPr="00C1557E" w:rsidSect="00B759B9">
      <w:type w:val="continuous"/>
      <w:pgSz w:w="11909" w:h="16834"/>
      <w:pgMar w:top="1134" w:right="1077" w:bottom="1134" w:left="107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A5F4C" w14:textId="77777777" w:rsidR="00473D02" w:rsidRDefault="00473D02" w:rsidP="00B759B9">
      <w:r>
        <w:separator/>
      </w:r>
    </w:p>
  </w:endnote>
  <w:endnote w:type="continuationSeparator" w:id="0">
    <w:p w14:paraId="5003F0A0" w14:textId="77777777" w:rsidR="00473D02" w:rsidRDefault="00473D02" w:rsidP="00B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96C5" w14:textId="77777777" w:rsidR="00B759B9" w:rsidRDefault="00B759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A927" w14:textId="77777777" w:rsidR="00B759B9" w:rsidRDefault="00B759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36F0" w14:textId="77777777" w:rsidR="00B759B9" w:rsidRDefault="00B75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67C0" w14:textId="77777777" w:rsidR="00473D02" w:rsidRDefault="00473D02" w:rsidP="00B759B9">
      <w:r>
        <w:separator/>
      </w:r>
    </w:p>
  </w:footnote>
  <w:footnote w:type="continuationSeparator" w:id="0">
    <w:p w14:paraId="2AED4316" w14:textId="77777777" w:rsidR="00473D02" w:rsidRDefault="00473D02" w:rsidP="00B7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737F" w14:textId="77777777" w:rsidR="00B759B9" w:rsidRDefault="00B759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E49C" w14:textId="77777777" w:rsidR="00B759B9" w:rsidRDefault="00B759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F80F" w14:textId="77777777" w:rsidR="00B759B9" w:rsidRDefault="00B759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049152"/>
    <w:lvl w:ilvl="0">
      <w:numFmt w:val="bullet"/>
      <w:lvlText w:val="*"/>
      <w:lvlJc w:val="left"/>
    </w:lvl>
  </w:abstractNum>
  <w:abstractNum w:abstractNumId="1" w15:restartNumberingAfterBreak="0">
    <w:nsid w:val="046006B6"/>
    <w:multiLevelType w:val="singleLevel"/>
    <w:tmpl w:val="6512F992"/>
    <w:lvl w:ilvl="0">
      <w:start w:val="3"/>
      <w:numFmt w:val="decimal"/>
      <w:lvlText w:val="%1)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2" w15:restartNumberingAfterBreak="0">
    <w:nsid w:val="0C8E5EA1"/>
    <w:multiLevelType w:val="hybridMultilevel"/>
    <w:tmpl w:val="2506DA98"/>
    <w:lvl w:ilvl="0" w:tplc="E28E26D8">
      <w:start w:val="1"/>
      <w:numFmt w:val="upperRoman"/>
      <w:lvlText w:val="%1."/>
      <w:lvlJc w:val="left"/>
      <w:pPr>
        <w:ind w:left="720" w:hanging="720"/>
      </w:pPr>
      <w:rPr>
        <w:rFonts w:hint="default"/>
        <w:w w:val="1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7425C1"/>
    <w:multiLevelType w:val="hybridMultilevel"/>
    <w:tmpl w:val="30E2B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32038"/>
    <w:multiLevelType w:val="hybridMultilevel"/>
    <w:tmpl w:val="70E45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5B98"/>
    <w:multiLevelType w:val="singleLevel"/>
    <w:tmpl w:val="53EA9C0C"/>
    <w:lvl w:ilvl="0">
      <w:start w:val="1"/>
      <w:numFmt w:val="decimal"/>
      <w:lvlText w:val="%1)"/>
      <w:legacy w:legacy="1" w:legacySpace="0" w:legacyIndent="220"/>
      <w:lvlJc w:val="left"/>
      <w:rPr>
        <w:rFonts w:ascii="Times New Roman" w:hAnsi="Times New Roman" w:hint="default"/>
      </w:rPr>
    </w:lvl>
  </w:abstractNum>
  <w:abstractNum w:abstractNumId="6" w15:restartNumberingAfterBreak="0">
    <w:nsid w:val="232876E0"/>
    <w:multiLevelType w:val="hybridMultilevel"/>
    <w:tmpl w:val="957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46B00"/>
    <w:multiLevelType w:val="singleLevel"/>
    <w:tmpl w:val="6DDC2912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8" w15:restartNumberingAfterBreak="0">
    <w:nsid w:val="2E744564"/>
    <w:multiLevelType w:val="hybridMultilevel"/>
    <w:tmpl w:val="8FE4A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86ECE"/>
    <w:multiLevelType w:val="hybridMultilevel"/>
    <w:tmpl w:val="71A68DB6"/>
    <w:lvl w:ilvl="0" w:tplc="E28E26D8">
      <w:start w:val="1"/>
      <w:numFmt w:val="upperRoman"/>
      <w:lvlText w:val="%1."/>
      <w:lvlJc w:val="left"/>
      <w:pPr>
        <w:ind w:left="1080" w:hanging="720"/>
      </w:pPr>
      <w:rPr>
        <w:rFonts w:hint="default"/>
        <w:w w:val="1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10A0B"/>
    <w:multiLevelType w:val="singleLevel"/>
    <w:tmpl w:val="F220498C"/>
    <w:lvl w:ilvl="0">
      <w:start w:val="4"/>
      <w:numFmt w:val="decimal"/>
      <w:lvlText w:val="%1)"/>
      <w:legacy w:legacy="1" w:legacySpace="0" w:legacyIndent="230"/>
      <w:lvlJc w:val="left"/>
      <w:rPr>
        <w:rFonts w:ascii="Times New Roman" w:hAnsi="Times New Roman" w:hint="default"/>
      </w:rPr>
    </w:lvl>
  </w:abstractNum>
  <w:abstractNum w:abstractNumId="11" w15:restartNumberingAfterBreak="0">
    <w:nsid w:val="47A97210"/>
    <w:multiLevelType w:val="singleLevel"/>
    <w:tmpl w:val="5C049312"/>
    <w:lvl w:ilvl="0">
      <w:start w:val="2"/>
      <w:numFmt w:val="decimal"/>
      <w:lvlText w:val="%1)"/>
      <w:legacy w:legacy="1" w:legacySpace="0" w:legacyIndent="220"/>
      <w:lvlJc w:val="left"/>
      <w:rPr>
        <w:rFonts w:ascii="Times New Roman" w:hAnsi="Times New Roman" w:hint="default"/>
      </w:rPr>
    </w:lvl>
  </w:abstractNum>
  <w:abstractNum w:abstractNumId="12" w15:restartNumberingAfterBreak="0">
    <w:nsid w:val="54371A3D"/>
    <w:multiLevelType w:val="hybridMultilevel"/>
    <w:tmpl w:val="95127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22C68"/>
    <w:multiLevelType w:val="singleLevel"/>
    <w:tmpl w:val="93CEB15A"/>
    <w:lvl w:ilvl="0">
      <w:start w:val="2"/>
      <w:numFmt w:val="decimal"/>
      <w:lvlText w:val="%1)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14" w15:restartNumberingAfterBreak="0">
    <w:nsid w:val="56EA1FDD"/>
    <w:multiLevelType w:val="hybridMultilevel"/>
    <w:tmpl w:val="03CE51F0"/>
    <w:lvl w:ilvl="0" w:tplc="7F3CC1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12378"/>
    <w:multiLevelType w:val="hybridMultilevel"/>
    <w:tmpl w:val="D450B642"/>
    <w:lvl w:ilvl="0" w:tplc="7F3CC1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C28A4"/>
    <w:multiLevelType w:val="hybridMultilevel"/>
    <w:tmpl w:val="98381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B60A7"/>
    <w:multiLevelType w:val="singleLevel"/>
    <w:tmpl w:val="66C04112"/>
    <w:lvl w:ilvl="0">
      <w:start w:val="10"/>
      <w:numFmt w:val="decimal"/>
      <w:lvlText w:val="%1)"/>
      <w:legacy w:legacy="1" w:legacySpace="0" w:legacyIndent="307"/>
      <w:lvlJc w:val="left"/>
      <w:rPr>
        <w:rFonts w:ascii="Times New Roman" w:hAnsi="Times New Roman" w:hint="default"/>
      </w:rPr>
    </w:lvl>
  </w:abstractNum>
  <w:abstractNum w:abstractNumId="18" w15:restartNumberingAfterBreak="0">
    <w:nsid w:val="79503304"/>
    <w:multiLevelType w:val="hybridMultilevel"/>
    <w:tmpl w:val="4CEA1EA4"/>
    <w:lvl w:ilvl="0" w:tplc="E28E26D8">
      <w:start w:val="1"/>
      <w:numFmt w:val="upperRoman"/>
      <w:lvlText w:val="%1."/>
      <w:lvlJc w:val="left"/>
      <w:pPr>
        <w:ind w:left="1080" w:hanging="720"/>
      </w:pPr>
      <w:rPr>
        <w:rFonts w:hint="default"/>
        <w:w w:val="116"/>
      </w:rPr>
    </w:lvl>
    <w:lvl w:ilvl="1" w:tplc="02CA5E72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F57B1"/>
    <w:multiLevelType w:val="hybridMultilevel"/>
    <w:tmpl w:val="9AAAD6EC"/>
    <w:lvl w:ilvl="0" w:tplc="4400269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0AB9"/>
    <w:multiLevelType w:val="hybridMultilevel"/>
    <w:tmpl w:val="33243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D6483"/>
    <w:multiLevelType w:val="singleLevel"/>
    <w:tmpl w:val="70B8D25E"/>
    <w:lvl w:ilvl="0">
      <w:start w:val="8"/>
      <w:numFmt w:val="decimal"/>
      <w:lvlText w:val="%1)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22" w15:restartNumberingAfterBreak="0">
    <w:nsid w:val="7E3D4B0C"/>
    <w:multiLevelType w:val="hybridMultilevel"/>
    <w:tmpl w:val="A8E03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3522">
    <w:abstractNumId w:val="5"/>
  </w:num>
  <w:num w:numId="2" w16cid:durableId="136066165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 w16cid:durableId="1050109611">
    <w:abstractNumId w:val="11"/>
  </w:num>
  <w:num w:numId="4" w16cid:durableId="184945677">
    <w:abstractNumId w:val="10"/>
  </w:num>
  <w:num w:numId="5" w16cid:durableId="191462419">
    <w:abstractNumId w:val="21"/>
  </w:num>
  <w:num w:numId="6" w16cid:durableId="1117603764">
    <w:abstractNumId w:val="17"/>
  </w:num>
  <w:num w:numId="7" w16cid:durableId="2029788404">
    <w:abstractNumId w:val="13"/>
  </w:num>
  <w:num w:numId="8" w16cid:durableId="1618413251">
    <w:abstractNumId w:val="7"/>
  </w:num>
  <w:num w:numId="9" w16cid:durableId="563413862">
    <w:abstractNumId w:val="1"/>
  </w:num>
  <w:num w:numId="10" w16cid:durableId="283510453">
    <w:abstractNumId w:val="12"/>
  </w:num>
  <w:num w:numId="11" w16cid:durableId="2022586669">
    <w:abstractNumId w:val="14"/>
  </w:num>
  <w:num w:numId="12" w16cid:durableId="940451377">
    <w:abstractNumId w:val="20"/>
  </w:num>
  <w:num w:numId="13" w16cid:durableId="1362512476">
    <w:abstractNumId w:val="6"/>
  </w:num>
  <w:num w:numId="14" w16cid:durableId="1808930059">
    <w:abstractNumId w:val="15"/>
  </w:num>
  <w:num w:numId="15" w16cid:durableId="1844588542">
    <w:abstractNumId w:val="9"/>
  </w:num>
  <w:num w:numId="16" w16cid:durableId="1502771664">
    <w:abstractNumId w:val="18"/>
  </w:num>
  <w:num w:numId="17" w16cid:durableId="1941796443">
    <w:abstractNumId w:val="4"/>
  </w:num>
  <w:num w:numId="18" w16cid:durableId="1635713620">
    <w:abstractNumId w:val="19"/>
  </w:num>
  <w:num w:numId="19" w16cid:durableId="2108574463">
    <w:abstractNumId w:val="16"/>
  </w:num>
  <w:num w:numId="20" w16cid:durableId="1652247215">
    <w:abstractNumId w:val="3"/>
  </w:num>
  <w:num w:numId="21" w16cid:durableId="1503667262">
    <w:abstractNumId w:val="22"/>
  </w:num>
  <w:num w:numId="22" w16cid:durableId="266934237">
    <w:abstractNumId w:val="2"/>
  </w:num>
  <w:num w:numId="23" w16cid:durableId="482352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1A4"/>
    <w:rsid w:val="001D75FA"/>
    <w:rsid w:val="00473D02"/>
    <w:rsid w:val="00514111"/>
    <w:rsid w:val="0070208A"/>
    <w:rsid w:val="008E4EFC"/>
    <w:rsid w:val="00B759B9"/>
    <w:rsid w:val="00C1557E"/>
    <w:rsid w:val="00E42B65"/>
    <w:rsid w:val="00F401A4"/>
    <w:rsid w:val="00FA2CFF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ECB7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lang w:bidi="hi-I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42B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B759B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rsid w:val="00B759B9"/>
    <w:rPr>
      <w:rFonts w:cs="Mangal"/>
      <w:szCs w:val="18"/>
      <w:lang w:bidi="hi-IN"/>
    </w:rPr>
  </w:style>
  <w:style w:type="paragraph" w:styleId="Stopka">
    <w:name w:val="footer"/>
    <w:basedOn w:val="Normalny"/>
    <w:link w:val="StopkaZnak"/>
    <w:rsid w:val="00B759B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rsid w:val="00B759B9"/>
    <w:rPr>
      <w:rFonts w:cs="Mangal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2026-09-06T11:29:00Z</dcterms:created>
  <dcterms:modified xsi:type="dcterms:W3CDTF">2026-09-06T11:29:00Z</dcterms:modified>
</cp:coreProperties>
</file>