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970A" w14:textId="77777777" w:rsidR="00E448E5" w:rsidRPr="00B9580B" w:rsidRDefault="00E448E5" w:rsidP="00A44A3F">
      <w:pPr>
        <w:pStyle w:val="Nagwek1"/>
        <w:jc w:val="center"/>
        <w:rPr>
          <w:rFonts w:ascii="Calibri" w:hAnsi="Calibri" w:cs="Calibri"/>
          <w:b/>
          <w:sz w:val="28"/>
          <w:szCs w:val="28"/>
        </w:rPr>
      </w:pPr>
      <w:r w:rsidRPr="00B9580B">
        <w:rPr>
          <w:rFonts w:ascii="Calibri" w:hAnsi="Calibri" w:cs="Calibri"/>
          <w:b/>
          <w:sz w:val="28"/>
          <w:szCs w:val="28"/>
        </w:rPr>
        <w:t>INSTRUKCJA BEZPIECZEŃSTWA I HIGIENY</w:t>
      </w:r>
    </w:p>
    <w:p w14:paraId="65431FCA" w14:textId="77777777" w:rsidR="00E448E5" w:rsidRPr="00B9580B" w:rsidRDefault="00E448E5" w:rsidP="00A44A3F">
      <w:pPr>
        <w:pStyle w:val="Nagwek1"/>
        <w:jc w:val="center"/>
        <w:rPr>
          <w:rFonts w:ascii="Calibri" w:hAnsi="Calibri" w:cs="Calibri"/>
          <w:b/>
          <w:sz w:val="28"/>
          <w:szCs w:val="28"/>
        </w:rPr>
      </w:pPr>
      <w:r w:rsidRPr="00B9580B">
        <w:rPr>
          <w:rFonts w:ascii="Calibri" w:hAnsi="Calibri" w:cs="Calibri"/>
          <w:b/>
          <w:sz w:val="28"/>
          <w:szCs w:val="28"/>
        </w:rPr>
        <w:t>PRACY NA STANOWISKU PALACZA W KOTŁACH</w:t>
      </w:r>
    </w:p>
    <w:p w14:paraId="5B277B52" w14:textId="77777777" w:rsidR="00E448E5" w:rsidRPr="00B9580B" w:rsidRDefault="00E448E5" w:rsidP="00A44A3F">
      <w:pPr>
        <w:pStyle w:val="Nagwek1"/>
        <w:jc w:val="center"/>
        <w:rPr>
          <w:rFonts w:ascii="Calibri" w:hAnsi="Calibri" w:cs="Calibri"/>
          <w:b/>
          <w:sz w:val="28"/>
          <w:szCs w:val="28"/>
        </w:rPr>
      </w:pPr>
      <w:r w:rsidRPr="00B9580B">
        <w:rPr>
          <w:rFonts w:ascii="Calibri" w:hAnsi="Calibri" w:cs="Calibri"/>
          <w:b/>
          <w:sz w:val="28"/>
          <w:szCs w:val="28"/>
        </w:rPr>
        <w:t>WODNYCH I PAROWYCH C.O.</w:t>
      </w:r>
    </w:p>
    <w:p w14:paraId="14B2EB0F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2EF05200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5486A2A4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Bezpieczna obsługa kotłowni jest zapewniona, w przypadku gdy:</w:t>
      </w:r>
    </w:p>
    <w:p w14:paraId="4C1A42D9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drzwi kotłowni są wyposażone w zamki rolkowe, co zapewnia możliwość ich otwierania</w:t>
      </w:r>
      <w:r w:rsidR="00A44A3F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pod naciskiem ciała;</w:t>
      </w:r>
    </w:p>
    <w:p w14:paraId="26834D6F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osoby obsługujące kotły posiadają uprawnienia energetyczne typu „E”, a nadzór typu „D”;</w:t>
      </w:r>
    </w:p>
    <w:p w14:paraId="163E638F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palacz kotłowy wyposażony jest w odpowiednie ubranie robocze oraz ochrony osobiste</w:t>
      </w:r>
      <w:r w:rsidR="00A44A3F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(rękawice, okulary);</w:t>
      </w:r>
    </w:p>
    <w:p w14:paraId="727E1C52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kotły są zabezpieczone za pomocą naczynia zbiorczego;</w:t>
      </w:r>
    </w:p>
    <w:p w14:paraId="6B11588B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kotłownia posiada drożną wentylację nawiewną grawitacyjną;</w:t>
      </w:r>
    </w:p>
    <w:p w14:paraId="137EB5EC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kotłownia jest właściwie oświetlona za pomocą oświetlenia hermetycznego (skład opału,</w:t>
      </w:r>
      <w:r w:rsidR="00A44A3F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dojście do wysypiska żużlu);</w:t>
      </w:r>
    </w:p>
    <w:p w14:paraId="7F15E816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wszystkie zawory opisane są za pomocą odpowiednich tabliczek;</w:t>
      </w:r>
    </w:p>
    <w:p w14:paraId="06758D88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pracownik obsługujący żuraw posiada odpowiednie uprawnienia;</w:t>
      </w:r>
    </w:p>
    <w:p w14:paraId="66C33F7E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kotłownia wyposażona jest w:</w:t>
      </w:r>
    </w:p>
    <w:p w14:paraId="6B67C19A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komplet sprawnych urządzeń i narzędzi nawęglających,</w:t>
      </w:r>
    </w:p>
    <w:p w14:paraId="067B2251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sprawne przyrządy kontrolno-pomiarowe, tj. manometry i termometry, umieszczone</w:t>
      </w:r>
      <w:r w:rsidR="00A44A3F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w miejscach dostępnych dla obsługi kotłów,</w:t>
      </w:r>
    </w:p>
    <w:p w14:paraId="3CE02A29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dobre ujęcie wody (kran ze złączką oraz wąż do mycia posadzki),</w:t>
      </w:r>
    </w:p>
    <w:p w14:paraId="7EBE2B3A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oznakowane drogi ewakuacyjne,</w:t>
      </w:r>
    </w:p>
    <w:p w14:paraId="608D4315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schemat wyposażenia kotłowni oraz prawidłowe oznakowanie armatury,</w:t>
      </w:r>
    </w:p>
    <w:p w14:paraId="265375F1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aktualną instrukcję bezpiecznej obsługi kotłów oraz instrukcję ppoż., sprzęt ppoż. (taki</w:t>
      </w:r>
      <w:r w:rsidR="00A44A3F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jak gaśnice, koce azbestowe itp.),</w:t>
      </w:r>
    </w:p>
    <w:p w14:paraId="6AE054F2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wentylację grawitacyjną, stosowaną przy naturalnym ciągu kominowym,</w:t>
      </w:r>
    </w:p>
    <w:p w14:paraId="3B27C32C" w14:textId="77777777" w:rsidR="00E448E5" w:rsidRPr="00B9580B" w:rsidRDefault="00E448E5" w:rsidP="00A44A3F">
      <w:pPr>
        <w:pStyle w:val="Nagwek1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wentylację mechaniczną stosowaną w kotłach z podmuchem, tj. gdy ciąg kominowy</w:t>
      </w:r>
      <w:r w:rsidR="00A44A3F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jest sztuczny.</w:t>
      </w:r>
    </w:p>
    <w:p w14:paraId="7F77412D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1D0C6585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7F9F50B1" w14:textId="77777777" w:rsidR="00E448E5" w:rsidRPr="00B9580B" w:rsidRDefault="00E448E5" w:rsidP="00896595">
      <w:pPr>
        <w:pStyle w:val="Nagwek1"/>
        <w:numPr>
          <w:ilvl w:val="0"/>
          <w:numId w:val="20"/>
        </w:numPr>
        <w:rPr>
          <w:rFonts w:ascii="Calibri" w:hAnsi="Calibri" w:cs="Calibri"/>
          <w:b/>
        </w:rPr>
      </w:pPr>
      <w:r w:rsidRPr="00B9580B">
        <w:rPr>
          <w:rFonts w:ascii="Calibri" w:hAnsi="Calibri" w:cs="Calibri"/>
          <w:b/>
        </w:rPr>
        <w:t>PODSTAWOWE CZYNNOŚCI PRZED ROZPOCZĘCIEM PRACY</w:t>
      </w:r>
    </w:p>
    <w:p w14:paraId="1DE78B0B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Palacz powinien:</w:t>
      </w:r>
    </w:p>
    <w:p w14:paraId="56CDD879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posiadać kwalifikacje dotyczące obsługi kotłów wodnych i parowych,</w:t>
      </w:r>
    </w:p>
    <w:p w14:paraId="31F66BA1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legitymować się zaświadczeniem o odbyciu szkolenia wstępnego ogólnego i stanowiskowego na danym stanowisku pracy,</w:t>
      </w:r>
    </w:p>
    <w:p w14:paraId="558BD8E0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mieć dobry stan zdrowia, pozwalający na wykonywanie powierzonej pracy, potwierdzony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zaświadczeniem wydanym przez lekarza medycyny pracy,</w:t>
      </w:r>
    </w:p>
    <w:p w14:paraId="710BFDF6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mieć ukończone 18 lat.</w:t>
      </w:r>
    </w:p>
    <w:p w14:paraId="741AB87B" w14:textId="77777777" w:rsidR="00E448E5" w:rsidRPr="00B9580B" w:rsidRDefault="00E448E5" w:rsidP="00896595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Palacz zobowiązany jest:</w:t>
      </w:r>
    </w:p>
    <w:p w14:paraId="40243919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do wykonywania pracy sumiennie, dokładnie, zgodnie z poleceniami i wskazówkami bezpośredniego zwierzchnika, tak by nie stwarzać zagrożeń wypadkowych,</w:t>
      </w:r>
    </w:p>
    <w:p w14:paraId="48AF5C02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wykonywać tylko prace wchodzące w zakres obowiązków palacza lub zlecone przez bezpośredniego zwierzchnika (zgodnie z aktualnie obowiązującymi zasadami i przepisami BHP i ppoż.),</w:t>
      </w:r>
    </w:p>
    <w:p w14:paraId="0A699019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zawsze dbać o higienę osobistą, schludny wygląd oraz o czystość całej kotłowni, dbać o powierzone wyposażenie,</w:t>
      </w:r>
    </w:p>
    <w:p w14:paraId="0EC9BA9E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nie stwarzać żadnych zagrożeń dla siebie i dla współpracowników,</w:t>
      </w:r>
    </w:p>
    <w:p w14:paraId="6C090754" w14:textId="77777777" w:rsidR="00E448E5" w:rsidRPr="00B9580B" w:rsidRDefault="00E448E5" w:rsidP="00896595">
      <w:pPr>
        <w:pStyle w:val="Nagwek1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przekazywać zmiany zmiennikowi, z jednoczesnym odnotowaniem uwag w „Księdze zmian”.</w:t>
      </w:r>
    </w:p>
    <w:p w14:paraId="316B09BE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72618AF9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Palacz odpowiada za zawinione awarie w kotłowni.</w:t>
      </w:r>
    </w:p>
    <w:p w14:paraId="231D6134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razie zaistnienia sytuacji niewymienionej w instrukcji, obsługujący kocioł zobowiązany jest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bezzwłocznie zawiadomić o tym bezpośredniego zwierzchnika i wysłuchać wytycznych do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dalszego postępowania. Palacz może być pociągnięty do odpowiedzialności za nieprzestrzeganie zaleceń i instrukcji.</w:t>
      </w:r>
    </w:p>
    <w:p w14:paraId="3926CD5A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Każdy zaistniały wypadek przy pracy zobowiązany jest zgłaszać swojemu przełożonemu.</w:t>
      </w:r>
    </w:p>
    <w:p w14:paraId="20A0B7C9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Przed podjęciem pracy palacz powinien sprawdzić:</w:t>
      </w:r>
    </w:p>
    <w:p w14:paraId="50B75570" w14:textId="77777777" w:rsidR="00E448E5" w:rsidRPr="00B9580B" w:rsidRDefault="00E448E5" w:rsidP="00896595">
      <w:pPr>
        <w:pStyle w:val="Nagwek1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czy wejście i kotłownia są należycie oświetlone,</w:t>
      </w:r>
    </w:p>
    <w:p w14:paraId="2455851A" w14:textId="77777777" w:rsidR="00E448E5" w:rsidRPr="00B9580B" w:rsidRDefault="00E448E5" w:rsidP="00896595">
      <w:pPr>
        <w:pStyle w:val="Nagwek1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czy na drzwiach jest zawieszona tabliczka z napisem zabraniającym wchodzenia i przebywania w kotłowni osobom nieupoważnionym,</w:t>
      </w:r>
    </w:p>
    <w:p w14:paraId="7FE000FF" w14:textId="77777777" w:rsidR="00E448E5" w:rsidRPr="00B9580B" w:rsidRDefault="00E448E5" w:rsidP="00896595">
      <w:pPr>
        <w:pStyle w:val="Nagwek1"/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czy jest zachowana drożność i szczelność przewodów wentylacyjnych,</w:t>
      </w:r>
    </w:p>
    <w:p w14:paraId="4F932C93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a także:</w:t>
      </w:r>
    </w:p>
    <w:p w14:paraId="5C21D9A5" w14:textId="77777777" w:rsidR="00E448E5" w:rsidRPr="00B9580B" w:rsidRDefault="00E448E5" w:rsidP="00896595">
      <w:pPr>
        <w:pStyle w:val="Nagwek1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przewietrzyć pomieszczenie kotłowni,</w:t>
      </w:r>
    </w:p>
    <w:p w14:paraId="19A76B68" w14:textId="77777777" w:rsidR="00E448E5" w:rsidRPr="00B9580B" w:rsidRDefault="00E448E5" w:rsidP="00896595">
      <w:pPr>
        <w:pStyle w:val="Nagwek1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całkowicie otworzyć przepustnicę spalin w kotle przygotowanym do rozpalania ognia,</w:t>
      </w:r>
    </w:p>
    <w:p w14:paraId="46D02DCD" w14:textId="77777777" w:rsidR="00E448E5" w:rsidRPr="00B9580B" w:rsidRDefault="00E448E5" w:rsidP="00896595">
      <w:pPr>
        <w:pStyle w:val="Nagwek1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przewietrzyć kocioł poprzez otwarcie drzwiczek zapasowych i paleniskowych na co najmniej 5-10 minut,</w:t>
      </w:r>
    </w:p>
    <w:p w14:paraId="3B79F414" w14:textId="77777777" w:rsidR="00E448E5" w:rsidRPr="00B9580B" w:rsidRDefault="00E448E5" w:rsidP="00896595">
      <w:pPr>
        <w:pStyle w:val="Nagwek1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dokonać wpisu do „Księgi zmian” swoich uwag na temat przygotowania kotła do rozpalania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ognia.</w:t>
      </w:r>
    </w:p>
    <w:p w14:paraId="50957E9A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1226C3E6" w14:textId="77777777" w:rsidR="00E448E5" w:rsidRPr="00B9580B" w:rsidRDefault="00E448E5" w:rsidP="00896595">
      <w:pPr>
        <w:pStyle w:val="Nagwek1"/>
        <w:numPr>
          <w:ilvl w:val="0"/>
          <w:numId w:val="20"/>
        </w:numPr>
        <w:rPr>
          <w:rFonts w:ascii="Calibri" w:hAnsi="Calibri" w:cs="Calibri"/>
          <w:b/>
        </w:rPr>
      </w:pPr>
      <w:r w:rsidRPr="00B9580B">
        <w:rPr>
          <w:rFonts w:ascii="Calibri" w:hAnsi="Calibri" w:cs="Calibri"/>
          <w:b/>
        </w:rPr>
        <w:t>CZYNNOŚCI PODCZAS OBSŁUGI KOTŁA</w:t>
      </w:r>
    </w:p>
    <w:p w14:paraId="7435FBE2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Palacz powinien:</w:t>
      </w:r>
    </w:p>
    <w:p w14:paraId="560D092F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kocioł wody napełnić wodą aż do przelania się wody przewodem sygnalizacyjnym w naczyniu zbiorczym instalacji c.o.,</w:t>
      </w:r>
    </w:p>
    <w:p w14:paraId="4D26221F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kocioł parowy napełnić wodą nieco powyżej poziomu odpowiednio zaznaczonego na wodowskazie,</w:t>
      </w:r>
    </w:p>
    <w:p w14:paraId="4AF7D521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aparat wyrzutowy zalać wodą, której twardość nie powinna przekraczać 2 n,</w:t>
      </w:r>
    </w:p>
    <w:p w14:paraId="20B832F9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ogień w kotle rozpalać po upewnieniu się, że jest on prawidłowo napełniony wodą i przy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maksymalnym otwarciu przepustnicy powietrza w drzwiczkach paleniskowych oraz przy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otwarciu przesłon w czopuchach; rozpalanie wykonywać powoli,</w:t>
      </w:r>
    </w:p>
    <w:p w14:paraId="55884815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utrzymywać czas rozruchu kotła co najmniej przez 1 godz.,</w:t>
      </w:r>
    </w:p>
    <w:p w14:paraId="68422E5C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żądaną wydajność kotła (temperatura wody na wylocie) uzyskać poprzez dostosowanie jej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do potrzeb wielkości ciągu za kotłem,</w:t>
      </w:r>
    </w:p>
    <w:p w14:paraId="4DF96C5E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poprawną pracę kotła uzyskiwać za pomocą ilości doprowadzanego powietrza, a nie za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pomocą zasypywanego opału,</w:t>
      </w:r>
    </w:p>
    <w:p w14:paraId="74BF3008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tak prowadzić proces spalania opału, aby temperatura wody zasilającej i powrotnej była odpowiednia </w:t>
      </w:r>
      <w:r w:rsidR="00FD4735" w:rsidRPr="00B9580B">
        <w:rPr>
          <w:rFonts w:ascii="Calibri" w:hAnsi="Calibri" w:cs="Calibri"/>
          <w:sz w:val="22"/>
          <w:szCs w:val="22"/>
        </w:rPr>
        <w:t>w stosunku</w:t>
      </w:r>
      <w:r w:rsidRPr="00B9580B">
        <w:rPr>
          <w:rFonts w:ascii="Calibri" w:hAnsi="Calibri" w:cs="Calibri"/>
          <w:sz w:val="22"/>
          <w:szCs w:val="22"/>
        </w:rPr>
        <w:t xml:space="preserve"> do temperatury zewnętrznej i zgodna z zalecaną tabelą temperatur,</w:t>
      </w:r>
    </w:p>
    <w:p w14:paraId="65A29399" w14:textId="77777777" w:rsidR="0089659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szybkość spalania opału regulować wielkością ciągu (otwierać i przymykać przepustnicę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dymową);</w:t>
      </w:r>
    </w:p>
    <w:p w14:paraId="2905359E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ilość powietrza dostającego się pod ruszt dostosować do ilości zasypywanego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opału (czynić to za pomocą przymykania i otwierania drzwiczek popielnika), tak by uzyskać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całkowite spalenie opału,</w:t>
      </w:r>
    </w:p>
    <w:p w14:paraId="47E6AA7E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dostosować ilość dostarczanego opału do aktualnie potrzebnego ciepła,</w:t>
      </w:r>
    </w:p>
    <w:p w14:paraId="7727712C" w14:textId="77777777" w:rsidR="00E448E5" w:rsidRPr="00B9580B" w:rsidRDefault="00E448E5" w:rsidP="00896595">
      <w:pPr>
        <w:pStyle w:val="Nagwek1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jeśli stosowana jest jako opał mieszanka węglowo-kokosowa, należy węgiel narzucać cienkimi warstwami na rozżarzony koks.</w:t>
      </w:r>
    </w:p>
    <w:p w14:paraId="3F2D972D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W przypadku konieczności włączenia do ruchu dodatkowego kotła powinien przede wszystkim:</w:t>
      </w:r>
    </w:p>
    <w:p w14:paraId="530D6C4B" w14:textId="77777777" w:rsidR="00E448E5" w:rsidRPr="00B9580B" w:rsidRDefault="00E448E5" w:rsidP="00896595">
      <w:pPr>
        <w:pStyle w:val="Nagwek1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sprawdzić poprawny stan techniczny kotła,</w:t>
      </w:r>
    </w:p>
    <w:p w14:paraId="45005602" w14:textId="77777777" w:rsidR="00E448E5" w:rsidRPr="00B9580B" w:rsidRDefault="00E448E5" w:rsidP="00896595">
      <w:pPr>
        <w:pStyle w:val="Nagwek1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odkręcić zawory odcinające kocioł,</w:t>
      </w:r>
    </w:p>
    <w:p w14:paraId="38F05F9F" w14:textId="77777777" w:rsidR="00E448E5" w:rsidRPr="00B9580B" w:rsidRDefault="00E448E5" w:rsidP="00896595">
      <w:pPr>
        <w:pStyle w:val="Nagwek1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otworzyć przepustnicę dymową.</w:t>
      </w:r>
    </w:p>
    <w:p w14:paraId="789128E1" w14:textId="77777777" w:rsidR="00E448E5" w:rsidRPr="00B9580B" w:rsidRDefault="00E448E5" w:rsidP="00CC7360">
      <w:pPr>
        <w:pStyle w:val="Nagwek1"/>
        <w:jc w:val="both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Ogień rozpalić pod kotłem zgodnie z obowiązującymi zasadami. W przypadku wyłączenia z ruchu jednego kotła powinien przede wszystkim:</w:t>
      </w:r>
    </w:p>
    <w:p w14:paraId="73DA42EF" w14:textId="77777777" w:rsidR="00E448E5" w:rsidRPr="00B9580B" w:rsidRDefault="00E448E5" w:rsidP="00896595">
      <w:pPr>
        <w:pStyle w:val="Nagwek1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przerwać zasypywanie opału i poczekać, aż opał w kotle wypali się,</w:t>
      </w:r>
    </w:p>
    <w:p w14:paraId="1746CD21" w14:textId="77777777" w:rsidR="00E448E5" w:rsidRPr="00B9580B" w:rsidRDefault="00E448E5" w:rsidP="00896595">
      <w:pPr>
        <w:pStyle w:val="Nagwek1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usunąć pozostałości opału,</w:t>
      </w:r>
    </w:p>
    <w:p w14:paraId="123819AC" w14:textId="77777777" w:rsidR="00E448E5" w:rsidRPr="00B9580B" w:rsidRDefault="00E448E5" w:rsidP="00896595">
      <w:pPr>
        <w:pStyle w:val="Nagwek1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zamknąć zawory odcinające kocioł,</w:t>
      </w:r>
    </w:p>
    <w:p w14:paraId="0D3D952F" w14:textId="77777777" w:rsidR="00E448E5" w:rsidRPr="00B9580B" w:rsidRDefault="00E448E5" w:rsidP="00896595">
      <w:pPr>
        <w:pStyle w:val="Nagwek1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lastRenderedPageBreak/>
        <w:t>odpowiednio wyczyścić kocioł (komorę paleniskową oraz płomieniówki),</w:t>
      </w:r>
    </w:p>
    <w:p w14:paraId="0E90DA4F" w14:textId="77777777" w:rsidR="00E448E5" w:rsidRPr="00B9580B" w:rsidRDefault="00E448E5" w:rsidP="00896595">
      <w:pPr>
        <w:pStyle w:val="Nagwek1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zamknąć przepustnicę dymową oraz sam kocioł, aby nie dopuścić do przedostania się niepotrzebnego powietrza do czopucha i pogorszenia się ciągu obok pracujących kotłów.</w:t>
      </w:r>
    </w:p>
    <w:p w14:paraId="6613BEF2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1E91373D" w14:textId="77777777" w:rsidR="00E448E5" w:rsidRPr="00B9580B" w:rsidRDefault="00E448E5" w:rsidP="00896595">
      <w:pPr>
        <w:pStyle w:val="Nagwek1"/>
        <w:numPr>
          <w:ilvl w:val="0"/>
          <w:numId w:val="20"/>
        </w:numPr>
        <w:rPr>
          <w:rFonts w:ascii="Calibri" w:hAnsi="Calibri" w:cs="Calibri"/>
          <w:b/>
        </w:rPr>
      </w:pPr>
      <w:r w:rsidRPr="00B9580B">
        <w:rPr>
          <w:rFonts w:ascii="Calibri" w:hAnsi="Calibri" w:cs="Calibri"/>
          <w:b/>
        </w:rPr>
        <w:t>CZYNNOŚCI ZAKAZANE</w:t>
      </w:r>
    </w:p>
    <w:p w14:paraId="4400D329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Palaczowi kotłów zabrania się:</w:t>
      </w:r>
    </w:p>
    <w:p w14:paraId="6EB1A7FB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pobierania wody przez kurki spustowe,</w:t>
      </w:r>
    </w:p>
    <w:p w14:paraId="30862B17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uruchamiania pompy niezalanej wodą,</w:t>
      </w:r>
    </w:p>
    <w:p w14:paraId="262FE234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uruchamiania kotłów mających uszkodzenia lub zepsute urządzenia kontrolne albo zabezpieczające,</w:t>
      </w:r>
    </w:p>
    <w:p w14:paraId="1605BE5C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rozpalania kotłów, gdy brak jest ciągu kominowego lub w przypadku złego stanu technicznego komina,</w:t>
      </w:r>
    </w:p>
    <w:p w14:paraId="75647E40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zalewania płonącego w palenisku opału wodą,</w:t>
      </w:r>
    </w:p>
    <w:p w14:paraId="2B4C4B3F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przenoszenia ciężarów większych od dopuszczalnych,</w:t>
      </w:r>
    </w:p>
    <w:p w14:paraId="28EF7C3E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używania w kotłowni lamp przenośnych o napięciu większym niż 24 V,</w:t>
      </w:r>
    </w:p>
    <w:p w14:paraId="067E0D86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tarasowania przejść i dróg ewakuacyjnych na terenie kotłowni i przed budynkiem,</w:t>
      </w:r>
    </w:p>
    <w:p w14:paraId="2CD98D98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przechowywania w kotłowni przedmiotów nieprzeznaczonych do obsługi kotłów,</w:t>
      </w:r>
    </w:p>
    <w:p w14:paraId="3119D7BC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przechowywania w kotłowni materiałów łatwo palnych, wybuchowych itp.,</w:t>
      </w:r>
    </w:p>
    <w:p w14:paraId="47762721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wchodzenia do zbiorników opału oraz do zbiorników żużlu,</w:t>
      </w:r>
    </w:p>
    <w:p w14:paraId="1AC8030B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dopuszczania do tego, aby temperatura w kotle przekroczyła 95°C,</w:t>
      </w:r>
    </w:p>
    <w:p w14:paraId="06297F9C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włączania linii awaryjnej kablowej bez uprzedniego wyłączenia wszystkich silników,</w:t>
      </w:r>
    </w:p>
    <w:p w14:paraId="01114982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przekazywania zmiany podczas awarii kotła lub innych urządzeń bez doprowadzenia ich do stanu normalnego,</w:t>
      </w:r>
    </w:p>
    <w:p w14:paraId="0F3DBECC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stosowania metod pracy stwarzających zagrożenie dla zdrowia oraz życia swojego i współpracowników,</w:t>
      </w:r>
    </w:p>
    <w:p w14:paraId="4ECD3EEC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wykonywania innych prac, niezwiązanych z obsługą kotła w jego bezpośrednim sąsiedztwie,</w:t>
      </w:r>
    </w:p>
    <w:p w14:paraId="32F3CC86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spania lub wypoczywania w pozycji leżącej na terenie kotłowni,</w:t>
      </w:r>
    </w:p>
    <w:p w14:paraId="4DF9F850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obsługiwania kotłów w stanie nietrzeźwym,</w:t>
      </w:r>
    </w:p>
    <w:p w14:paraId="09B7E16B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 wpuszczania do </w:t>
      </w:r>
      <w:r w:rsidR="00896595" w:rsidRPr="00B9580B">
        <w:rPr>
          <w:rFonts w:ascii="Calibri" w:hAnsi="Calibri" w:cs="Calibri"/>
          <w:sz w:val="22"/>
          <w:szCs w:val="22"/>
        </w:rPr>
        <w:t>pomieszczeń</w:t>
      </w:r>
      <w:r w:rsidRPr="00B9580B">
        <w:rPr>
          <w:rFonts w:ascii="Calibri" w:hAnsi="Calibri" w:cs="Calibri"/>
          <w:sz w:val="22"/>
          <w:szCs w:val="22"/>
        </w:rPr>
        <w:t xml:space="preserve"> kotłowni osób postronnych lub dopuszczania, aby te osoby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obsługiwały kotły,</w:t>
      </w:r>
    </w:p>
    <w:p w14:paraId="6E4F7CDE" w14:textId="77777777" w:rsidR="00E448E5" w:rsidRPr="00B9580B" w:rsidRDefault="00E448E5" w:rsidP="00896595">
      <w:pPr>
        <w:pStyle w:val="Nagwek1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opuszczania stanowiska pracy bez ważnych przyczyn i bez zawiadomienia o tym fakcie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bezpośredniego przełożonego.</w:t>
      </w:r>
    </w:p>
    <w:p w14:paraId="7A7636EC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2425F9B1" w14:textId="77777777" w:rsidR="00E448E5" w:rsidRPr="00B9580B" w:rsidRDefault="00896595" w:rsidP="00896595">
      <w:pPr>
        <w:pStyle w:val="Nagwek1"/>
        <w:numPr>
          <w:ilvl w:val="0"/>
          <w:numId w:val="20"/>
        </w:numPr>
        <w:rPr>
          <w:rFonts w:ascii="Calibri" w:hAnsi="Calibri" w:cs="Calibri"/>
          <w:b/>
        </w:rPr>
      </w:pPr>
      <w:r w:rsidRPr="00B9580B">
        <w:rPr>
          <w:rFonts w:ascii="Calibri" w:hAnsi="Calibri" w:cs="Calibri"/>
          <w:b/>
        </w:rPr>
        <w:t xml:space="preserve">IV. </w:t>
      </w:r>
      <w:r w:rsidR="00E448E5" w:rsidRPr="00B9580B">
        <w:rPr>
          <w:rFonts w:ascii="Calibri" w:hAnsi="Calibri" w:cs="Calibri"/>
          <w:b/>
        </w:rPr>
        <w:t>CZYNNOŚCI PO ZAKOŃCZENIU PRACY</w:t>
      </w:r>
    </w:p>
    <w:p w14:paraId="5FE8BBD0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Palacz powinien:</w:t>
      </w:r>
    </w:p>
    <w:p w14:paraId="7E7A0375" w14:textId="77777777" w:rsidR="00E448E5" w:rsidRPr="00B9580B" w:rsidRDefault="00E448E5" w:rsidP="00896595">
      <w:pPr>
        <w:pStyle w:val="Nagwek1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poinformować zmiennika o zauważonych mankamentach w działaniu kotła,</w:t>
      </w:r>
    </w:p>
    <w:p w14:paraId="29E3AB19" w14:textId="77777777" w:rsidR="00E448E5" w:rsidRPr="00B9580B" w:rsidRDefault="00E448E5" w:rsidP="00896595">
      <w:pPr>
        <w:pStyle w:val="Nagwek1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oczyścić kocioł po spalonym opale (czynność wykonywać codziennie przed rozpaleniem),</w:t>
      </w:r>
    </w:p>
    <w:p w14:paraId="1E27A0D8" w14:textId="77777777" w:rsidR="00E448E5" w:rsidRPr="00B9580B" w:rsidRDefault="00E448E5" w:rsidP="00896595">
      <w:pPr>
        <w:pStyle w:val="Nagwek1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wykonywać czyszczenie wszystkich kanałów pionowych nie rzadziej niż raz na trzy dni.</w:t>
      </w:r>
    </w:p>
    <w:p w14:paraId="7152523C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Czyszczenie wykonywać szczotką drucianą. Obowiązkowe czynności to:</w:t>
      </w:r>
    </w:p>
    <w:p w14:paraId="7E29CAD8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czyszczenie komory paleniskowej,</w:t>
      </w:r>
    </w:p>
    <w:p w14:paraId="2457B4D6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wybranie sadzy i popiołu z popielnika,</w:t>
      </w:r>
    </w:p>
    <w:p w14:paraId="53C12CAA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oczyszczenie kanałów kominowych przez wyczystki,</w:t>
      </w:r>
    </w:p>
    <w:p w14:paraId="34DB5511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dokładne i szczelne zamknięcie wyczystek,</w:t>
      </w:r>
    </w:p>
    <w:p w14:paraId="5D5B48D0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dokładne oczyszczenie stanowiska pracy, ułożenie narzędzi i przyrządów pomocniczych</w:t>
      </w:r>
      <w:r w:rsidR="00896595" w:rsidRPr="00B9580B">
        <w:rPr>
          <w:rFonts w:ascii="Calibri" w:hAnsi="Calibri" w:cs="Calibri"/>
          <w:sz w:val="22"/>
          <w:szCs w:val="22"/>
        </w:rPr>
        <w:t xml:space="preserve"> w</w:t>
      </w:r>
      <w:r w:rsidRPr="00B9580B">
        <w:rPr>
          <w:rFonts w:ascii="Calibri" w:hAnsi="Calibri" w:cs="Calibri"/>
          <w:sz w:val="22"/>
          <w:szCs w:val="22"/>
        </w:rPr>
        <w:t xml:space="preserve"> wyznaczonych miejscach,</w:t>
      </w:r>
    </w:p>
    <w:p w14:paraId="12053306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sprawdzenie, czy pozostawione stanowisko nie stwarza jakichkolwiek zagrożeń,</w:t>
      </w:r>
    </w:p>
    <w:p w14:paraId="6C833063" w14:textId="77777777" w:rsidR="00E448E5" w:rsidRPr="00B9580B" w:rsidRDefault="00E448E5" w:rsidP="00896595">
      <w:pPr>
        <w:pStyle w:val="Nagwek1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nieopuszczanie swojego stanowiska pracy przed zakończeniem dnia roboczego.</w:t>
      </w:r>
    </w:p>
    <w:p w14:paraId="7FE4438B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Uwagi dodatkowe:</w:t>
      </w:r>
    </w:p>
    <w:p w14:paraId="730015D1" w14:textId="77777777" w:rsidR="00896595" w:rsidRPr="00B9580B" w:rsidRDefault="00E448E5" w:rsidP="00896595">
      <w:pPr>
        <w:pStyle w:val="Nagwek1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jeżeli podczas palenia zabraknie wody w kotle, nie wolno do niego dolewać świeżej wody,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 xml:space="preserve">lecz jak najszybciej usunąć cały rozpalony opał; </w:t>
      </w:r>
    </w:p>
    <w:p w14:paraId="6551E989" w14:textId="77777777" w:rsidR="00E448E5" w:rsidRPr="00B9580B" w:rsidRDefault="00E448E5" w:rsidP="00896595">
      <w:pPr>
        <w:pStyle w:val="Nagwek1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lastRenderedPageBreak/>
        <w:t>po ostudzeniu dopełnić kocioł wodą i rozpocząć palenie od nowa (dolewanie wody do niewystudzonego kotła jest zabronione, gdyż może to spowodować pęknięcie samego kotła lub jego członów),</w:t>
      </w:r>
    </w:p>
    <w:p w14:paraId="12791B4B" w14:textId="77777777" w:rsidR="00E448E5" w:rsidRPr="00B9580B" w:rsidRDefault="00E448E5" w:rsidP="00896595">
      <w:pPr>
        <w:pStyle w:val="Nagwek1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jeżeli wystąpi niedostateczny ciąg kominowy, np. z powodu nieszczelności przestrzeni spalinowej kotła, czopucha lub komina, należy natychmiast usunąć nieszczelność,</w:t>
      </w:r>
    </w:p>
    <w:p w14:paraId="4B18BCA6" w14:textId="77777777" w:rsidR="00E448E5" w:rsidRPr="00B9580B" w:rsidRDefault="00E448E5" w:rsidP="00896595">
      <w:pPr>
        <w:pStyle w:val="Nagwek1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przy wystąpieniu niskiej wydajności kotła, np. z uwagi na niewłaściwą ilość dopływającego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powietrza, należy natychmiast wyregulować dopływ powietrza,</w:t>
      </w:r>
    </w:p>
    <w:p w14:paraId="0F0A132F" w14:textId="77777777" w:rsidR="00E448E5" w:rsidRPr="00B9580B" w:rsidRDefault="00E448E5" w:rsidP="00896595">
      <w:pPr>
        <w:pStyle w:val="Nagwek1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przypadku braku cyrkulacji wody w kotle i instalacji c.o. (np. zakręcone przy kotle zawory</w:t>
      </w:r>
    </w:p>
    <w:p w14:paraId="108EB49D" w14:textId="77777777" w:rsidR="00E448E5" w:rsidRPr="00B9580B" w:rsidRDefault="00E448E5" w:rsidP="00896595">
      <w:pPr>
        <w:pStyle w:val="Nagwek1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zasilające, powrotne albo urwany grzybek blokujący przepływ) należy odkręcić zawory,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a w przypadku urwania się grzybka - wygasić kocioł i zmienić zawór.</w:t>
      </w:r>
    </w:p>
    <w:p w14:paraId="4DB3A9E6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0089C59C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Należy bezwzględnie sprawdzić ciśnienie wody w kotle na manometrze oraz wypływ z zaworu dwururowego (dwudrogowego) na rurce syfonowej manometru.</w:t>
      </w:r>
    </w:p>
    <w:p w14:paraId="406E981C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6DCE4AFA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przypadku stwierdzenia ubytków wody sprawdzić, czy nie przecieka kocioł lub instalacja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grzewcza.</w:t>
      </w:r>
    </w:p>
    <w:p w14:paraId="1E1F5833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33876E46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przypadku przekroczenia temperatury wody ponad 95 C, przytłumić proces palenia opału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lub całkowicie wygasić kocioł.</w:t>
      </w:r>
    </w:p>
    <w:p w14:paraId="6D9E53C9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6E01367C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przypadku „zawieszenia się” temperatury na skutek braku cyrkulacji wody, sprawdzić przyczynę tego stanu rzeczy i mankament usunąć, a jeżeli nie jest to możliwe, zawiadomić o tym fakcie nadzór kotłowni.</w:t>
      </w:r>
    </w:p>
    <w:p w14:paraId="3F94259D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3173C789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Jeżeli nastąpi zjawisko „unikania” pary przez aparat wyrzutowy przy nieprzekraczaniu ciśnienia dopuszczalnego, należy:</w:t>
      </w:r>
    </w:p>
    <w:p w14:paraId="41BAA1E5" w14:textId="77777777" w:rsidR="00E448E5" w:rsidRPr="00B9580B" w:rsidRDefault="00E448E5" w:rsidP="00896595">
      <w:pPr>
        <w:pStyle w:val="Nagwek1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przytłumić palenie opału w kotle, aby ciśnienie pary obniżyć do „0”,</w:t>
      </w:r>
    </w:p>
    <w:p w14:paraId="2FE1A0D7" w14:textId="77777777" w:rsidR="00E448E5" w:rsidRPr="00B9580B" w:rsidRDefault="00E448E5" w:rsidP="00896595">
      <w:pPr>
        <w:pStyle w:val="Nagwek1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odkręcić zawór pod lejkiem aparatu wyrzutowego, zalać aparat, zakręcić i uruchomić kocioł.</w:t>
      </w:r>
    </w:p>
    <w:p w14:paraId="7DE418FD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329FADA7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Zakończenie sezonu palenia i wygaszenie kotła następuje na polecenie bezpośredniego przełożonego.</w:t>
      </w:r>
    </w:p>
    <w:p w14:paraId="32D5B05E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4ADBD1AD" w14:textId="77777777" w:rsidR="00E448E5" w:rsidRPr="00B9580B" w:rsidRDefault="00E448E5" w:rsidP="00896595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 skończonym sezonie palenia kocioł należy dokładnie wyczyścić, kotłownię posprzątać i odpowiednio zabezpieczyć.</w:t>
      </w:r>
    </w:p>
    <w:p w14:paraId="6E07B748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390F3267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Na okres letni nie należy spuszczać wody z kotła.</w:t>
      </w:r>
    </w:p>
    <w:p w14:paraId="170D6CF7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791A0782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769F06E0" w14:textId="77777777" w:rsidR="00E448E5" w:rsidRPr="00B9580B" w:rsidRDefault="00896595" w:rsidP="00896595">
      <w:pPr>
        <w:pStyle w:val="Nagwek1"/>
        <w:numPr>
          <w:ilvl w:val="0"/>
          <w:numId w:val="20"/>
        </w:numPr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 xml:space="preserve">V. </w:t>
      </w:r>
      <w:r w:rsidR="00E448E5" w:rsidRPr="00B9580B">
        <w:rPr>
          <w:rFonts w:ascii="Calibri" w:hAnsi="Calibri" w:cs="Calibri"/>
          <w:b/>
          <w:sz w:val="22"/>
          <w:szCs w:val="22"/>
        </w:rPr>
        <w:t>POSTĘPOWANIE W RAZIE AWARII</w:t>
      </w:r>
    </w:p>
    <w:p w14:paraId="4DD7BAEE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Wyłączyć kocioł w przypadku:</w:t>
      </w:r>
    </w:p>
    <w:p w14:paraId="682B2A87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pęknięcia instalacji lub zaistnienia przecieków,</w:t>
      </w:r>
    </w:p>
    <w:p w14:paraId="5B0B76BA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pęknięcia kotła,</w:t>
      </w:r>
    </w:p>
    <w:p w14:paraId="61D696CF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innej awarii czy katastrofy w budynku kotłowni.</w:t>
      </w:r>
    </w:p>
    <w:p w14:paraId="006469DB" w14:textId="77777777" w:rsidR="00E448E5" w:rsidRPr="00B9580B" w:rsidRDefault="00E448E5" w:rsidP="00896595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Wyłączyć kocioł poprzez:</w:t>
      </w:r>
    </w:p>
    <w:p w14:paraId="273DA431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szybkie usunięcie żaru z kotła,</w:t>
      </w:r>
    </w:p>
    <w:p w14:paraId="02D0B709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ugaszenie żaru poza kotłem,</w:t>
      </w:r>
    </w:p>
    <w:p w14:paraId="1C0A7DDB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maksymalne otwarcie czopuchów i drzwiczek popielnika oraz zasypowych,</w:t>
      </w:r>
    </w:p>
    <w:p w14:paraId="598B0D21" w14:textId="77777777" w:rsidR="00E448E5" w:rsidRPr="00B9580B" w:rsidRDefault="00E448E5" w:rsidP="00896595">
      <w:pPr>
        <w:pStyle w:val="Nagwek1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wystudzenie kotła.</w:t>
      </w:r>
    </w:p>
    <w:p w14:paraId="4683A246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Ponowne napełnienie kotła wodą jest dopuszczalne dopiero po usunięciu przyczyny awarii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kotła i po jego powolnym wystudzeniu.</w:t>
      </w:r>
    </w:p>
    <w:p w14:paraId="42F537DD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546CEA5B" w14:textId="77777777" w:rsidR="00E448E5" w:rsidRPr="00B9580B" w:rsidRDefault="00E448E5" w:rsidP="003569F6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lastRenderedPageBreak/>
        <w:t>Należy pamiętać o tym, że miał węglowy trzeba zasypywać do kotła niewielkimi ilościami i tylko w stanie wilgotnym, gdyż użycie go w stanie suchym grozi wybuchem.</w:t>
      </w:r>
    </w:p>
    <w:p w14:paraId="7167936D" w14:textId="77777777" w:rsidR="00E448E5" w:rsidRPr="00B9580B" w:rsidRDefault="00E448E5" w:rsidP="003569F6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2D8FABCB" w14:textId="77777777" w:rsidR="00E448E5" w:rsidRPr="00B9580B" w:rsidRDefault="00E448E5" w:rsidP="003569F6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Manometry i inne instrumenty pomiarowe informujące o poprawnym działaniu kotła muszą</w:t>
      </w:r>
      <w:r w:rsidR="00896595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być stale obserwowane.</w:t>
      </w:r>
    </w:p>
    <w:p w14:paraId="7BBE5380" w14:textId="77777777" w:rsidR="00E448E5" w:rsidRPr="00B9580B" w:rsidRDefault="00E448E5" w:rsidP="003569F6">
      <w:pPr>
        <w:pStyle w:val="Nagwek1"/>
        <w:jc w:val="both"/>
        <w:rPr>
          <w:rFonts w:ascii="Calibri" w:hAnsi="Calibri" w:cs="Calibri"/>
          <w:sz w:val="22"/>
          <w:szCs w:val="22"/>
        </w:rPr>
      </w:pPr>
    </w:p>
    <w:p w14:paraId="4F963DA6" w14:textId="77777777" w:rsidR="00E448E5" w:rsidRPr="00B9580B" w:rsidRDefault="00E448E5" w:rsidP="003569F6">
      <w:pPr>
        <w:pStyle w:val="Nagwek1"/>
        <w:jc w:val="both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 xml:space="preserve">Podczas wykonywania pracy przy obsłudze kotła stosować </w:t>
      </w:r>
      <w:r w:rsidR="00896595" w:rsidRPr="00B9580B">
        <w:rPr>
          <w:rFonts w:ascii="Calibri" w:hAnsi="Calibri" w:cs="Calibri"/>
          <w:sz w:val="22"/>
          <w:szCs w:val="22"/>
        </w:rPr>
        <w:t>właściwe</w:t>
      </w:r>
      <w:r w:rsidRPr="00B9580B">
        <w:rPr>
          <w:rFonts w:ascii="Calibri" w:hAnsi="Calibri" w:cs="Calibri"/>
          <w:sz w:val="22"/>
          <w:szCs w:val="22"/>
        </w:rPr>
        <w:t xml:space="preserve"> ochrony osobiste (m.in. rękawice ochronne, okulary, fartuch).</w:t>
      </w:r>
    </w:p>
    <w:p w14:paraId="51C7F5BA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7F2AB409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W przypadku powstania pożaru należy:</w:t>
      </w:r>
    </w:p>
    <w:p w14:paraId="2449CAD0" w14:textId="77777777" w:rsidR="00E448E5" w:rsidRPr="00B9580B" w:rsidRDefault="00E448E5" w:rsidP="00896595">
      <w:pPr>
        <w:pStyle w:val="Nagwek1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ostrzec osoby znajdujące się w obrębie zagrożenia,</w:t>
      </w:r>
    </w:p>
    <w:p w14:paraId="3DF645AF" w14:textId="77777777" w:rsidR="00E448E5" w:rsidRPr="00B9580B" w:rsidRDefault="00E448E5" w:rsidP="00896595">
      <w:pPr>
        <w:pStyle w:val="Nagwek1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wyłączyć zasilanie budynku w energię elektryczną i odciąć dopływ gazu,</w:t>
      </w:r>
    </w:p>
    <w:p w14:paraId="2BDC264A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a równocześnie:</w:t>
      </w:r>
    </w:p>
    <w:p w14:paraId="37B5A4F3" w14:textId="77777777" w:rsidR="00E448E5" w:rsidRPr="00B9580B" w:rsidRDefault="00E448E5" w:rsidP="00896595">
      <w:pPr>
        <w:pStyle w:val="Nagwek1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zaalarmować straż pożarną,</w:t>
      </w:r>
    </w:p>
    <w:p w14:paraId="4E85BD5E" w14:textId="77777777" w:rsidR="00E448E5" w:rsidRPr="00B9580B" w:rsidRDefault="00E448E5" w:rsidP="00896595">
      <w:pPr>
        <w:pStyle w:val="Nagwek1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powiadomić przełożonych o pożarze,</w:t>
      </w:r>
    </w:p>
    <w:p w14:paraId="7BBE96BC" w14:textId="77777777" w:rsidR="00E448E5" w:rsidRPr="00B9580B" w:rsidRDefault="00E448E5" w:rsidP="00896595">
      <w:pPr>
        <w:pStyle w:val="Nagwek1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podjąć decyzję o ewakuacji ludzi,</w:t>
      </w:r>
    </w:p>
    <w:p w14:paraId="59A9B776" w14:textId="77777777" w:rsidR="00E448E5" w:rsidRPr="00B9580B" w:rsidRDefault="00E448E5" w:rsidP="00896595">
      <w:pPr>
        <w:pStyle w:val="Nagwek1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przystąpić do prowadzenia akcji gaśniczej za pomocą podręcznego sprzętu gaśniczego.</w:t>
      </w:r>
    </w:p>
    <w:p w14:paraId="5EF00BCC" w14:textId="77777777" w:rsidR="00896595" w:rsidRPr="00B9580B" w:rsidRDefault="00896595" w:rsidP="00896595">
      <w:pPr>
        <w:rPr>
          <w:rFonts w:ascii="Calibri" w:hAnsi="Calibri" w:cs="Calibri"/>
        </w:rPr>
      </w:pPr>
    </w:p>
    <w:p w14:paraId="3A017A76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Podczas akcji gaśniczej obowiązuje zasada podporządkowania się poleceniom kierującego akcją ratowniczo-gaśniczą.</w:t>
      </w:r>
    </w:p>
    <w:p w14:paraId="65C3C32D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22238C09" w14:textId="77777777" w:rsidR="00E448E5" w:rsidRPr="00B9580B" w:rsidRDefault="00E448E5" w:rsidP="00A44A3F">
      <w:pPr>
        <w:pStyle w:val="Nagwek1"/>
        <w:rPr>
          <w:rFonts w:ascii="Calibri" w:hAnsi="Calibri" w:cs="Calibri"/>
          <w:b/>
          <w:sz w:val="22"/>
          <w:szCs w:val="22"/>
        </w:rPr>
      </w:pPr>
      <w:r w:rsidRPr="00B9580B">
        <w:rPr>
          <w:rFonts w:ascii="Calibri" w:hAnsi="Calibri" w:cs="Calibri"/>
          <w:b/>
          <w:sz w:val="22"/>
          <w:szCs w:val="22"/>
        </w:rPr>
        <w:t>W razie zaistnienia wypadku:</w:t>
      </w:r>
    </w:p>
    <w:p w14:paraId="48C00452" w14:textId="77777777" w:rsidR="00E448E5" w:rsidRPr="00B9580B" w:rsidRDefault="00E448E5" w:rsidP="00896595">
      <w:pPr>
        <w:pStyle w:val="Nagwek1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udzielić poszkodowanemu pierwszej pomocy,</w:t>
      </w:r>
    </w:p>
    <w:p w14:paraId="09728978" w14:textId="77777777" w:rsidR="00E448E5" w:rsidRPr="00B9580B" w:rsidRDefault="00E448E5" w:rsidP="00896595">
      <w:pPr>
        <w:pStyle w:val="Nagwek1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razie potrzeby wezwać pomoc lekarską,</w:t>
      </w:r>
    </w:p>
    <w:p w14:paraId="0A10859B" w14:textId="77777777" w:rsidR="00E448E5" w:rsidRPr="00B9580B" w:rsidRDefault="00E448E5" w:rsidP="00896595">
      <w:pPr>
        <w:pStyle w:val="Nagwek1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powiadomić przełożonych.</w:t>
      </w:r>
    </w:p>
    <w:p w14:paraId="36E249F3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  <w:r w:rsidRPr="00B9580B">
        <w:rPr>
          <w:rFonts w:ascii="Calibri" w:hAnsi="Calibri" w:cs="Calibri"/>
          <w:sz w:val="22"/>
          <w:szCs w:val="22"/>
        </w:rPr>
        <w:t>W przypadku bezpośredniego niebezpieczeństwa pracownik ma prawo powstrzymać się od</w:t>
      </w:r>
      <w:r w:rsidR="003569F6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wykonywania pracy (zachowuje wtedy prawo do wynagrodzenia, nie może jednak odmówić</w:t>
      </w:r>
      <w:r w:rsidR="003569F6" w:rsidRPr="00B9580B">
        <w:rPr>
          <w:rFonts w:ascii="Calibri" w:hAnsi="Calibri" w:cs="Calibri"/>
          <w:sz w:val="22"/>
          <w:szCs w:val="22"/>
        </w:rPr>
        <w:t xml:space="preserve"> </w:t>
      </w:r>
      <w:r w:rsidRPr="00B9580B">
        <w:rPr>
          <w:rFonts w:ascii="Calibri" w:hAnsi="Calibri" w:cs="Calibri"/>
          <w:sz w:val="22"/>
          <w:szCs w:val="22"/>
        </w:rPr>
        <w:t>podjęcia innej równorzędnej pracy, gdy niezwłoczne usunięcie zagrożenia nie jest możliwe).</w:t>
      </w:r>
    </w:p>
    <w:p w14:paraId="223BC36D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69C4DF66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40BB2BBD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5110"/>
      </w:tblGrid>
      <w:tr w:rsidR="00CC7360" w:rsidRPr="00B9580B" w14:paraId="486F50E3" w14:textId="77777777" w:rsidTr="00807019">
        <w:trPr>
          <w:jc w:val="center"/>
        </w:trPr>
        <w:tc>
          <w:tcPr>
            <w:tcW w:w="5110" w:type="dxa"/>
          </w:tcPr>
          <w:p w14:paraId="6789C9C6" w14:textId="77777777" w:rsidR="00CC7360" w:rsidRPr="00B9580B" w:rsidRDefault="00CC7360" w:rsidP="008070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9580B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0" w:type="dxa"/>
          </w:tcPr>
          <w:p w14:paraId="2C0EA226" w14:textId="77777777" w:rsidR="00CC7360" w:rsidRPr="00B9580B" w:rsidRDefault="00CC7360" w:rsidP="008070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9580B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717F006F" w14:textId="77777777" w:rsidR="00CC7360" w:rsidRPr="00B9580B" w:rsidRDefault="00CC7360" w:rsidP="00CC7360">
      <w:pPr>
        <w:rPr>
          <w:rFonts w:ascii="Calibri" w:hAnsi="Calibri" w:cs="Calibri"/>
        </w:rPr>
      </w:pPr>
    </w:p>
    <w:p w14:paraId="304098B6" w14:textId="77777777" w:rsidR="00E448E5" w:rsidRPr="00B9580B" w:rsidRDefault="00E448E5" w:rsidP="00A44A3F">
      <w:pPr>
        <w:pStyle w:val="Nagwek1"/>
        <w:rPr>
          <w:rFonts w:ascii="Calibri" w:hAnsi="Calibri" w:cs="Calibri"/>
          <w:sz w:val="22"/>
          <w:szCs w:val="22"/>
        </w:rPr>
      </w:pPr>
    </w:p>
    <w:p w14:paraId="392F57A8" w14:textId="77777777" w:rsidR="00134D90" w:rsidRPr="00B9580B" w:rsidRDefault="00134D90" w:rsidP="00A44A3F">
      <w:pPr>
        <w:pStyle w:val="Nagwek1"/>
        <w:rPr>
          <w:rFonts w:ascii="Calibri" w:hAnsi="Calibri" w:cs="Calibri"/>
          <w:sz w:val="22"/>
          <w:szCs w:val="22"/>
        </w:rPr>
      </w:pPr>
    </w:p>
    <w:sectPr w:rsidR="00134D90" w:rsidRPr="00B9580B" w:rsidSect="003569F6">
      <w:pgSz w:w="12240" w:h="15840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8605" w14:textId="77777777" w:rsidR="001A3970" w:rsidRDefault="001A3970" w:rsidP="008207E4">
      <w:r>
        <w:separator/>
      </w:r>
    </w:p>
  </w:endnote>
  <w:endnote w:type="continuationSeparator" w:id="0">
    <w:p w14:paraId="1E3DD939" w14:textId="77777777" w:rsidR="001A3970" w:rsidRDefault="001A3970" w:rsidP="00820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7480" w14:textId="77777777" w:rsidR="001A3970" w:rsidRDefault="001A3970" w:rsidP="008207E4">
      <w:r>
        <w:separator/>
      </w:r>
    </w:p>
  </w:footnote>
  <w:footnote w:type="continuationSeparator" w:id="0">
    <w:p w14:paraId="45D835A7" w14:textId="77777777" w:rsidR="001A3970" w:rsidRDefault="001A3970" w:rsidP="00820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130DC58"/>
    <w:lvl w:ilvl="0">
      <w:numFmt w:val="decimal"/>
      <w:lvlText w:val="*"/>
      <w:lvlJc w:val="left"/>
    </w:lvl>
  </w:abstractNum>
  <w:abstractNum w:abstractNumId="1" w15:restartNumberingAfterBreak="0">
    <w:nsid w:val="018907A7"/>
    <w:multiLevelType w:val="hybridMultilevel"/>
    <w:tmpl w:val="8ECE2134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5C4"/>
    <w:multiLevelType w:val="singleLevel"/>
    <w:tmpl w:val="DDD01D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 w15:restartNumberingAfterBreak="0">
    <w:nsid w:val="0AED5729"/>
    <w:multiLevelType w:val="hybridMultilevel"/>
    <w:tmpl w:val="29167D2C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01B56"/>
    <w:multiLevelType w:val="hybridMultilevel"/>
    <w:tmpl w:val="CC0A3AEC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61E31"/>
    <w:multiLevelType w:val="singleLevel"/>
    <w:tmpl w:val="0F04816E"/>
    <w:lvl w:ilvl="0">
      <w:start w:val="3"/>
      <w:numFmt w:val="decimal"/>
      <w:lvlText w:val="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6" w15:restartNumberingAfterBreak="0">
    <w:nsid w:val="0F4B66A7"/>
    <w:multiLevelType w:val="hybridMultilevel"/>
    <w:tmpl w:val="A290F776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64655"/>
    <w:multiLevelType w:val="singleLevel"/>
    <w:tmpl w:val="F6662FA2"/>
    <w:lvl w:ilvl="0">
      <w:start w:val="1"/>
      <w:numFmt w:val="decimal"/>
      <w:lvlText w:val="%1."/>
      <w:legacy w:legacy="1" w:legacySpace="0" w:legacyIndent="340"/>
      <w:lvlJc w:val="left"/>
      <w:rPr>
        <w:rFonts w:ascii="Arial" w:hAnsi="Arial" w:cs="Arial" w:hint="default"/>
      </w:rPr>
    </w:lvl>
  </w:abstractNum>
  <w:abstractNum w:abstractNumId="8" w15:restartNumberingAfterBreak="0">
    <w:nsid w:val="17067860"/>
    <w:multiLevelType w:val="singleLevel"/>
    <w:tmpl w:val="FD0EB91A"/>
    <w:lvl w:ilvl="0">
      <w:start w:val="1"/>
      <w:numFmt w:val="decimal"/>
      <w:lvlText w:val="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9" w15:restartNumberingAfterBreak="0">
    <w:nsid w:val="197A2504"/>
    <w:multiLevelType w:val="hybridMultilevel"/>
    <w:tmpl w:val="73527180"/>
    <w:lvl w:ilvl="0" w:tplc="6EE6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A5EB8"/>
    <w:multiLevelType w:val="singleLevel"/>
    <w:tmpl w:val="DDD01D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 w15:restartNumberingAfterBreak="0">
    <w:nsid w:val="1FD57819"/>
    <w:multiLevelType w:val="hybridMultilevel"/>
    <w:tmpl w:val="611AB5A4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6488C"/>
    <w:multiLevelType w:val="hybridMultilevel"/>
    <w:tmpl w:val="C8D0463A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62FA3"/>
    <w:multiLevelType w:val="hybridMultilevel"/>
    <w:tmpl w:val="95CE7D82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F08DB"/>
    <w:multiLevelType w:val="hybridMultilevel"/>
    <w:tmpl w:val="BB286238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7052A"/>
    <w:multiLevelType w:val="hybridMultilevel"/>
    <w:tmpl w:val="7B5E51B4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A158E"/>
    <w:multiLevelType w:val="singleLevel"/>
    <w:tmpl w:val="4FF83D38"/>
    <w:lvl w:ilvl="0">
      <w:start w:val="2"/>
      <w:numFmt w:val="decimal"/>
      <w:lvlText w:val="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17" w15:restartNumberingAfterBreak="0">
    <w:nsid w:val="42630EB1"/>
    <w:multiLevelType w:val="hybridMultilevel"/>
    <w:tmpl w:val="92820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D2BAD"/>
    <w:multiLevelType w:val="singleLevel"/>
    <w:tmpl w:val="DDD01D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9" w15:restartNumberingAfterBreak="0">
    <w:nsid w:val="4D7414DB"/>
    <w:multiLevelType w:val="hybridMultilevel"/>
    <w:tmpl w:val="86780CB4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65484"/>
    <w:multiLevelType w:val="hybridMultilevel"/>
    <w:tmpl w:val="363C21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F7842"/>
    <w:multiLevelType w:val="hybridMultilevel"/>
    <w:tmpl w:val="93F48D74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93BE2"/>
    <w:multiLevelType w:val="singleLevel"/>
    <w:tmpl w:val="FD0EB91A"/>
    <w:lvl w:ilvl="0">
      <w:start w:val="1"/>
      <w:numFmt w:val="decimal"/>
      <w:lvlText w:val="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23" w15:restartNumberingAfterBreak="0">
    <w:nsid w:val="51F44278"/>
    <w:multiLevelType w:val="singleLevel"/>
    <w:tmpl w:val="6382E032"/>
    <w:lvl w:ilvl="0">
      <w:start w:val="1"/>
      <w:numFmt w:val="decimal"/>
      <w:lvlText w:val="%1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24" w15:restartNumberingAfterBreak="0">
    <w:nsid w:val="5B0C1D25"/>
    <w:multiLevelType w:val="hybridMultilevel"/>
    <w:tmpl w:val="AC04AE28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512E0"/>
    <w:multiLevelType w:val="hybridMultilevel"/>
    <w:tmpl w:val="8AF65FF8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915ED"/>
    <w:multiLevelType w:val="hybridMultilevel"/>
    <w:tmpl w:val="94E6BAC8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B10A1"/>
    <w:multiLevelType w:val="singleLevel"/>
    <w:tmpl w:val="4FF83D38"/>
    <w:lvl w:ilvl="0">
      <w:start w:val="2"/>
      <w:numFmt w:val="decimal"/>
      <w:lvlText w:val="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28" w15:restartNumberingAfterBreak="0">
    <w:nsid w:val="691E6EBA"/>
    <w:multiLevelType w:val="hybridMultilevel"/>
    <w:tmpl w:val="3EC453B6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379AE"/>
    <w:multiLevelType w:val="singleLevel"/>
    <w:tmpl w:val="6382E032"/>
    <w:lvl w:ilvl="0">
      <w:start w:val="1"/>
      <w:numFmt w:val="decimal"/>
      <w:lvlText w:val="%1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30" w15:restartNumberingAfterBreak="0">
    <w:nsid w:val="70095761"/>
    <w:multiLevelType w:val="hybridMultilevel"/>
    <w:tmpl w:val="CE006B86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F1862"/>
    <w:multiLevelType w:val="hybridMultilevel"/>
    <w:tmpl w:val="53D6CA1A"/>
    <w:lvl w:ilvl="0" w:tplc="6EE6E9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C334B"/>
    <w:multiLevelType w:val="singleLevel"/>
    <w:tmpl w:val="6382E032"/>
    <w:lvl w:ilvl="0">
      <w:start w:val="1"/>
      <w:numFmt w:val="decimal"/>
      <w:lvlText w:val="%1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33" w15:restartNumberingAfterBreak="0">
    <w:nsid w:val="7415120F"/>
    <w:multiLevelType w:val="singleLevel"/>
    <w:tmpl w:val="0F04816E"/>
    <w:lvl w:ilvl="0">
      <w:start w:val="3"/>
      <w:numFmt w:val="decimal"/>
      <w:lvlText w:val="%1."/>
      <w:legacy w:legacy="1" w:legacySpace="0" w:legacyIndent="454"/>
      <w:lvlJc w:val="left"/>
      <w:rPr>
        <w:rFonts w:ascii="Arial" w:hAnsi="Arial" w:cs="Arial" w:hint="default"/>
      </w:rPr>
    </w:lvl>
  </w:abstractNum>
  <w:abstractNum w:abstractNumId="34" w15:restartNumberingAfterBreak="0">
    <w:nsid w:val="78354BC2"/>
    <w:multiLevelType w:val="hybridMultilevel"/>
    <w:tmpl w:val="0CF440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419159">
    <w:abstractNumId w:val="2"/>
  </w:num>
  <w:num w:numId="2" w16cid:durableId="502940104">
    <w:abstractNumId w:val="18"/>
  </w:num>
  <w:num w:numId="3" w16cid:durableId="1622343805">
    <w:abstractNumId w:val="10"/>
  </w:num>
  <w:num w:numId="4" w16cid:durableId="2024163157">
    <w:abstractNumId w:val="22"/>
  </w:num>
  <w:num w:numId="5" w16cid:durableId="1382904168">
    <w:abstractNumId w:val="23"/>
  </w:num>
  <w:num w:numId="6" w16cid:durableId="1695115099">
    <w:abstractNumId w:val="16"/>
  </w:num>
  <w:num w:numId="7" w16cid:durableId="1689139994">
    <w:abstractNumId w:val="32"/>
  </w:num>
  <w:num w:numId="8" w16cid:durableId="207034355">
    <w:abstractNumId w:val="5"/>
  </w:num>
  <w:num w:numId="9" w16cid:durableId="2060395661">
    <w:abstractNumId w:val="29"/>
  </w:num>
  <w:num w:numId="10" w16cid:durableId="1637948574">
    <w:abstractNumId w:val="7"/>
  </w:num>
  <w:num w:numId="11" w16cid:durableId="219639828">
    <w:abstractNumId w:val="8"/>
  </w:num>
  <w:num w:numId="12" w16cid:durableId="1992978693">
    <w:abstractNumId w:val="0"/>
    <w:lvlOverride w:ilvl="0">
      <w:lvl w:ilvl="0">
        <w:numFmt w:val="bullet"/>
        <w:lvlText w:val=""/>
        <w:legacy w:legacy="1" w:legacySpace="0" w:legacyIndent="454"/>
        <w:lvlJc w:val="left"/>
        <w:rPr>
          <w:rFonts w:ascii="Symbol" w:hAnsi="Symbol" w:hint="default"/>
        </w:rPr>
      </w:lvl>
    </w:lvlOverride>
  </w:num>
  <w:num w:numId="13" w16cid:durableId="644429035">
    <w:abstractNumId w:val="27"/>
  </w:num>
  <w:num w:numId="14" w16cid:durableId="1392271381">
    <w:abstractNumId w:val="33"/>
  </w:num>
  <w:num w:numId="15" w16cid:durableId="1522428675">
    <w:abstractNumId w:val="6"/>
  </w:num>
  <w:num w:numId="16" w16cid:durableId="572666494">
    <w:abstractNumId w:val="17"/>
  </w:num>
  <w:num w:numId="17" w16cid:durableId="951669228">
    <w:abstractNumId w:val="31"/>
  </w:num>
  <w:num w:numId="18" w16cid:durableId="546533214">
    <w:abstractNumId w:val="34"/>
  </w:num>
  <w:num w:numId="19" w16cid:durableId="866871264">
    <w:abstractNumId w:val="9"/>
  </w:num>
  <w:num w:numId="20" w16cid:durableId="1195533085">
    <w:abstractNumId w:val="20"/>
  </w:num>
  <w:num w:numId="21" w16cid:durableId="153373372">
    <w:abstractNumId w:val="13"/>
  </w:num>
  <w:num w:numId="22" w16cid:durableId="1659113139">
    <w:abstractNumId w:val="14"/>
  </w:num>
  <w:num w:numId="23" w16cid:durableId="386535854">
    <w:abstractNumId w:val="1"/>
  </w:num>
  <w:num w:numId="24" w16cid:durableId="2011791016">
    <w:abstractNumId w:val="26"/>
  </w:num>
  <w:num w:numId="25" w16cid:durableId="1201825746">
    <w:abstractNumId w:val="12"/>
  </w:num>
  <w:num w:numId="26" w16cid:durableId="1016808163">
    <w:abstractNumId w:val="30"/>
  </w:num>
  <w:num w:numId="27" w16cid:durableId="823207795">
    <w:abstractNumId w:val="21"/>
  </w:num>
  <w:num w:numId="28" w16cid:durableId="614677433">
    <w:abstractNumId w:val="4"/>
  </w:num>
  <w:num w:numId="29" w16cid:durableId="1918785220">
    <w:abstractNumId w:val="11"/>
  </w:num>
  <w:num w:numId="30" w16cid:durableId="1943995844">
    <w:abstractNumId w:val="15"/>
  </w:num>
  <w:num w:numId="31" w16cid:durableId="1694455512">
    <w:abstractNumId w:val="19"/>
  </w:num>
  <w:num w:numId="32" w16cid:durableId="1956012647">
    <w:abstractNumId w:val="24"/>
  </w:num>
  <w:num w:numId="33" w16cid:durableId="1602714718">
    <w:abstractNumId w:val="28"/>
  </w:num>
  <w:num w:numId="34" w16cid:durableId="2122412499">
    <w:abstractNumId w:val="3"/>
  </w:num>
  <w:num w:numId="35" w16cid:durableId="21372918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34444"/>
    <w:rsid w:val="00134D90"/>
    <w:rsid w:val="001A3970"/>
    <w:rsid w:val="002B513B"/>
    <w:rsid w:val="003569F6"/>
    <w:rsid w:val="00381FD0"/>
    <w:rsid w:val="00476344"/>
    <w:rsid w:val="0054248E"/>
    <w:rsid w:val="00711095"/>
    <w:rsid w:val="007616BB"/>
    <w:rsid w:val="00775E0B"/>
    <w:rsid w:val="00807019"/>
    <w:rsid w:val="0081578D"/>
    <w:rsid w:val="008207E4"/>
    <w:rsid w:val="00896595"/>
    <w:rsid w:val="00A44A3F"/>
    <w:rsid w:val="00B9580B"/>
    <w:rsid w:val="00C04B64"/>
    <w:rsid w:val="00CB0575"/>
    <w:rsid w:val="00CC7360"/>
    <w:rsid w:val="00E25DC2"/>
    <w:rsid w:val="00E448E5"/>
    <w:rsid w:val="00E761B5"/>
    <w:rsid w:val="00F75063"/>
    <w:rsid w:val="00F9162F"/>
    <w:rsid w:val="00FD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BF6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5063"/>
    <w:pPr>
      <w:autoSpaceDE w:val="0"/>
      <w:autoSpaceDN w:val="0"/>
      <w:adjustRightInd w:val="0"/>
      <w:outlineLvl w:val="0"/>
    </w:pPr>
    <w:rPr>
      <w:rFonts w:ascii="Arial" w:hAnsi="Arial"/>
    </w:rPr>
  </w:style>
  <w:style w:type="paragraph" w:styleId="Nagwek2">
    <w:name w:val="heading 2"/>
    <w:basedOn w:val="Normalny"/>
    <w:next w:val="Normalny"/>
    <w:qFormat/>
    <w:rsid w:val="00F75063"/>
    <w:pPr>
      <w:autoSpaceDE w:val="0"/>
      <w:autoSpaceDN w:val="0"/>
      <w:adjustRightInd w:val="0"/>
      <w:outlineLvl w:val="1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207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7E4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8207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07E4"/>
    <w:rPr>
      <w:sz w:val="24"/>
      <w:szCs w:val="24"/>
    </w:rPr>
  </w:style>
  <w:style w:type="table" w:styleId="Tabela-Siatka">
    <w:name w:val="Table Grid"/>
    <w:basedOn w:val="Standardowy"/>
    <w:uiPriority w:val="59"/>
    <w:rsid w:val="00CC73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019FD-30B1-42EA-A2DD-4B896308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1688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2026-09-06T11:41:00Z</dcterms:created>
  <dcterms:modified xsi:type="dcterms:W3CDTF">2026-09-06T11:41:00Z</dcterms:modified>
</cp:coreProperties>
</file>