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9E00" w14:textId="77777777" w:rsidR="00315B83" w:rsidRPr="00F22583" w:rsidRDefault="00315B83" w:rsidP="000E3588">
      <w:pPr>
        <w:rPr>
          <w:rFonts w:ascii="Calibri" w:hAnsi="Calibri" w:cs="Calibri"/>
          <w:sz w:val="22"/>
          <w:szCs w:val="22"/>
        </w:rPr>
      </w:pPr>
      <w:r w:rsidRPr="00F22583">
        <w:rPr>
          <w:rFonts w:ascii="Calibri" w:hAnsi="Calibri" w:cs="Calibri"/>
          <w:sz w:val="22"/>
          <w:szCs w:val="22"/>
        </w:rPr>
        <w:t xml:space="preserve">      </w:t>
      </w:r>
    </w:p>
    <w:p w14:paraId="4FB567DA" w14:textId="77777777" w:rsidR="00315B83" w:rsidRPr="00F22583" w:rsidRDefault="00723628" w:rsidP="005B5F99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F22583">
        <w:rPr>
          <w:rFonts w:ascii="Calibri" w:hAnsi="Calibri" w:cs="Calibri"/>
          <w:b/>
          <w:bCs/>
          <w:sz w:val="32"/>
          <w:szCs w:val="32"/>
        </w:rPr>
        <w:t>INSTRUKCJA BHP</w:t>
      </w:r>
    </w:p>
    <w:p w14:paraId="7D5DE7CA" w14:textId="77777777" w:rsidR="00315B83" w:rsidRPr="00F22583" w:rsidRDefault="005B5F99" w:rsidP="005B5F99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F22583">
        <w:rPr>
          <w:rFonts w:ascii="Calibri" w:hAnsi="Calibri" w:cs="Calibri"/>
          <w:b/>
          <w:bCs/>
          <w:sz w:val="32"/>
          <w:szCs w:val="32"/>
        </w:rPr>
        <w:t>PRZY SPAWANIU GAZOWYM</w:t>
      </w:r>
    </w:p>
    <w:p w14:paraId="1692292C" w14:textId="77777777" w:rsidR="00315B83" w:rsidRPr="00F22583" w:rsidRDefault="00315B83" w:rsidP="000E3588">
      <w:pPr>
        <w:rPr>
          <w:rFonts w:ascii="Calibri" w:hAnsi="Calibri" w:cs="Calibri"/>
          <w:sz w:val="22"/>
          <w:szCs w:val="22"/>
        </w:rPr>
      </w:pPr>
    </w:p>
    <w:p w14:paraId="004228F9" w14:textId="77777777" w:rsidR="00315B83" w:rsidRPr="00F22583" w:rsidRDefault="00315B83" w:rsidP="005B5F99">
      <w:pPr>
        <w:numPr>
          <w:ilvl w:val="0"/>
          <w:numId w:val="15"/>
        </w:numPr>
        <w:rPr>
          <w:rFonts w:ascii="Calibri" w:hAnsi="Calibri" w:cs="Calibri"/>
          <w:b/>
          <w:bCs/>
        </w:rPr>
      </w:pPr>
      <w:r w:rsidRPr="00F22583">
        <w:rPr>
          <w:rFonts w:ascii="Calibri" w:hAnsi="Calibri" w:cs="Calibri"/>
          <w:b/>
          <w:bCs/>
        </w:rPr>
        <w:t>Postanowienia ogólne</w:t>
      </w:r>
    </w:p>
    <w:p w14:paraId="052A7D7A" w14:textId="77777777" w:rsidR="00315B83" w:rsidRPr="00F22583" w:rsidRDefault="00315B83" w:rsidP="0007440F">
      <w:pPr>
        <w:rPr>
          <w:rFonts w:ascii="Calibri" w:hAnsi="Calibri" w:cs="Calibri"/>
          <w:sz w:val="22"/>
          <w:szCs w:val="22"/>
        </w:rPr>
      </w:pPr>
      <w:r w:rsidRPr="00F22583">
        <w:rPr>
          <w:rFonts w:ascii="Calibri" w:hAnsi="Calibri" w:cs="Calibri"/>
          <w:sz w:val="22"/>
          <w:szCs w:val="22"/>
        </w:rPr>
        <w:t xml:space="preserve">      Pracę w zawodzie spawacza gazowego może wykonywać pracownik, </w:t>
      </w:r>
      <w:r w:rsidR="00723628" w:rsidRPr="00F22583">
        <w:rPr>
          <w:rFonts w:ascii="Calibri" w:hAnsi="Calibri" w:cs="Calibri"/>
          <w:sz w:val="22"/>
          <w:szCs w:val="22"/>
        </w:rPr>
        <w:t>który:</w:t>
      </w:r>
    </w:p>
    <w:p w14:paraId="4A1C5A75" w14:textId="77777777" w:rsidR="00315B83" w:rsidRPr="00F22583" w:rsidRDefault="00315B83" w:rsidP="005B5F99">
      <w:pPr>
        <w:numPr>
          <w:ilvl w:val="0"/>
          <w:numId w:val="3"/>
        </w:numPr>
        <w:ind w:left="1425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hAnsi="Calibri" w:cs="Calibri"/>
          <w:sz w:val="22"/>
          <w:szCs w:val="22"/>
        </w:rPr>
        <w:t xml:space="preserve">ukończył kurs spawalniczy lub uzyskał inne uprawnienia, </w:t>
      </w:r>
    </w:p>
    <w:p w14:paraId="3CC71800" w14:textId="77777777" w:rsidR="00315B83" w:rsidRPr="00F22583" w:rsidRDefault="00315B83" w:rsidP="005B5F99">
      <w:pPr>
        <w:numPr>
          <w:ilvl w:val="0"/>
          <w:numId w:val="3"/>
        </w:numPr>
        <w:ind w:left="1425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ukończył 18 lat,</w:t>
      </w:r>
    </w:p>
    <w:p w14:paraId="3CF0955C" w14:textId="77777777" w:rsidR="00315B83" w:rsidRPr="00F22583" w:rsidRDefault="00315B83" w:rsidP="005B5F99">
      <w:pPr>
        <w:numPr>
          <w:ilvl w:val="0"/>
          <w:numId w:val="3"/>
        </w:numPr>
        <w:ind w:left="1425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posiada dobry stan zdrowia.</w:t>
      </w:r>
    </w:p>
    <w:p w14:paraId="749ED0B2" w14:textId="77777777" w:rsidR="00315B83" w:rsidRPr="00F22583" w:rsidRDefault="00315B83" w:rsidP="005B5F99">
      <w:pPr>
        <w:ind w:left="360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Pracę należy wykonywać ubranym w odzież roboczą z tkaniny trudnopalnej, nakrycie głowy, buty ze spodami dno zapalnymi, rękawice spawalnicze oraz ochrony osobiste fartuch skórzany lub inny niepalny, okulary spawalnicze, półmaska.</w:t>
      </w:r>
    </w:p>
    <w:p w14:paraId="0BB93A8C" w14:textId="77777777" w:rsidR="00315B83" w:rsidRPr="00F22583" w:rsidRDefault="00315B83" w:rsidP="005B5F99">
      <w:pPr>
        <w:rPr>
          <w:rFonts w:ascii="Calibri" w:eastAsia="SimSun" w:hAnsi="Calibri" w:cs="Calibri"/>
        </w:rPr>
      </w:pPr>
    </w:p>
    <w:p w14:paraId="5C07C654" w14:textId="77777777" w:rsidR="00315B83" w:rsidRPr="00F22583" w:rsidRDefault="00315B83" w:rsidP="005B5F99">
      <w:pPr>
        <w:numPr>
          <w:ilvl w:val="0"/>
          <w:numId w:val="15"/>
        </w:numPr>
        <w:rPr>
          <w:rFonts w:ascii="Calibri" w:eastAsia="SimSun" w:hAnsi="Calibri" w:cs="Calibri"/>
          <w:b/>
          <w:bCs/>
        </w:rPr>
      </w:pPr>
      <w:r w:rsidRPr="00F22583">
        <w:rPr>
          <w:rFonts w:ascii="Calibri" w:eastAsia="SimSun" w:hAnsi="Calibri" w:cs="Calibri"/>
          <w:b/>
          <w:bCs/>
        </w:rPr>
        <w:t xml:space="preserve">Czynności do wykonywania przez pracownika przed rozpoczęciem spawania </w:t>
      </w:r>
    </w:p>
    <w:p w14:paraId="31506A92" w14:textId="77777777" w:rsidR="00315B83" w:rsidRPr="00F22583" w:rsidRDefault="00315B83" w:rsidP="00193EE1">
      <w:pPr>
        <w:numPr>
          <w:ilvl w:val="0"/>
          <w:numId w:val="17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zapoznać się z zakresem pracy i ustalić prawidłową kolejność poszczególnych spawań,</w:t>
      </w:r>
    </w:p>
    <w:p w14:paraId="751525A6" w14:textId="77777777" w:rsidR="00315B83" w:rsidRPr="00F22583" w:rsidRDefault="00315B83" w:rsidP="00193EE1">
      <w:pPr>
        <w:numPr>
          <w:ilvl w:val="0"/>
          <w:numId w:val="17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sprawdzić stan węży tlenowych, acetylenowych oraz prawidłowość połączeń do bezpieczników (w przypadku sieci) lub reduktorów (w przypadku butli),</w:t>
      </w:r>
    </w:p>
    <w:p w14:paraId="47523D80" w14:textId="77777777" w:rsidR="00315B83" w:rsidRPr="00F22583" w:rsidRDefault="00315B83" w:rsidP="00193EE1">
      <w:pPr>
        <w:numPr>
          <w:ilvl w:val="0"/>
          <w:numId w:val="17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sprawdzić stan techniczny reduktorów (w przypadku korzystania z butli),</w:t>
      </w:r>
    </w:p>
    <w:p w14:paraId="390E3C6E" w14:textId="77777777" w:rsidR="00315B83" w:rsidRPr="00F22583" w:rsidRDefault="00315B83" w:rsidP="00193EE1">
      <w:pPr>
        <w:numPr>
          <w:ilvl w:val="0"/>
          <w:numId w:val="17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sprawdzić w razie używania sieci, czy bezpiecznik wodny jest prawidłowo napełniony woda (jeżeli odkręcimy kurek kontrolny, woda powinna wyciekać),</w:t>
      </w:r>
    </w:p>
    <w:p w14:paraId="72311522" w14:textId="77777777" w:rsidR="00315B83" w:rsidRPr="00F22583" w:rsidRDefault="00315B83" w:rsidP="00193EE1">
      <w:pPr>
        <w:numPr>
          <w:ilvl w:val="0"/>
          <w:numId w:val="17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przygotować odpowiednie palniki i właściwe szkła do okularów (G6 do G9),</w:t>
      </w:r>
    </w:p>
    <w:p w14:paraId="6004BD00" w14:textId="77777777" w:rsidR="00315B83" w:rsidRPr="00F22583" w:rsidRDefault="00315B83" w:rsidP="00193EE1">
      <w:pPr>
        <w:numPr>
          <w:ilvl w:val="0"/>
          <w:numId w:val="17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ustawić butle w stojaku lub na wózku chroniąc je przed działaniem promieni słonecznych,</w:t>
      </w:r>
    </w:p>
    <w:p w14:paraId="30D38863" w14:textId="77777777" w:rsidR="00315B83" w:rsidRPr="00F22583" w:rsidRDefault="00315B83" w:rsidP="00193EE1">
      <w:pPr>
        <w:numPr>
          <w:ilvl w:val="0"/>
          <w:numId w:val="17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sprawdzić czy nie ma zagrożenia zapalenia się elementów znajdujących się w pobliżu, a zwłaszcza po drugiej stronie ściany (jeżeli spawanie wykonywane jest przy ścianie),</w:t>
      </w:r>
    </w:p>
    <w:p w14:paraId="3E23FA35" w14:textId="77777777" w:rsidR="00315B83" w:rsidRPr="00F22583" w:rsidRDefault="00315B83" w:rsidP="00193EE1">
      <w:pPr>
        <w:numPr>
          <w:ilvl w:val="0"/>
          <w:numId w:val="17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podczas prowadzenia prac w pomieszczeniach zagospodarowanych zabezpieczyć podręczny sprzęt gaśniczy, butle umieszczać w odległości nie mniejszej niż 10 m od źródeł otwartego ognia i 1 m </w:t>
      </w:r>
      <w:r w:rsidR="00723628" w:rsidRPr="00F22583">
        <w:rPr>
          <w:rFonts w:ascii="Calibri" w:eastAsia="SimSun" w:hAnsi="Calibri" w:cs="Calibri"/>
          <w:sz w:val="22"/>
          <w:szCs w:val="22"/>
        </w:rPr>
        <w:t>od grzejników</w:t>
      </w:r>
      <w:r w:rsidRPr="00F22583">
        <w:rPr>
          <w:rFonts w:ascii="Calibri" w:eastAsia="SimSun" w:hAnsi="Calibri" w:cs="Calibri"/>
          <w:sz w:val="22"/>
          <w:szCs w:val="22"/>
        </w:rPr>
        <w:t xml:space="preserve"> zamkniętych, wymienić butlę tlenowa przy </w:t>
      </w:r>
      <w:r w:rsidR="00723628" w:rsidRPr="00F22583">
        <w:rPr>
          <w:rFonts w:ascii="Calibri" w:eastAsia="SimSun" w:hAnsi="Calibri" w:cs="Calibri"/>
          <w:sz w:val="22"/>
          <w:szCs w:val="22"/>
        </w:rPr>
        <w:t>nadciśnieniu pozostałości</w:t>
      </w:r>
      <w:r w:rsidRPr="00F22583">
        <w:rPr>
          <w:rFonts w:ascii="Calibri" w:eastAsia="SimSun" w:hAnsi="Calibri" w:cs="Calibri"/>
          <w:sz w:val="22"/>
          <w:szCs w:val="22"/>
        </w:rPr>
        <w:t xml:space="preserve"> gazu co najmniej 0,5 kG/cm2 (około 50 kPa),</w:t>
      </w:r>
    </w:p>
    <w:p w14:paraId="05429E98" w14:textId="77777777" w:rsidR="00315B83" w:rsidRPr="00F22583" w:rsidRDefault="00315B83" w:rsidP="00193EE1">
      <w:pPr>
        <w:numPr>
          <w:ilvl w:val="0"/>
          <w:numId w:val="17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wymienić butlę acetylenowa przy nadciśnieniu pozostałości gazu od 0,5 kG/cm2 (około 50 kPa) przy temp. -5°C do 3,0 kG/cm2 (około 300 kPa) przy temp. +25°C.</w:t>
      </w:r>
    </w:p>
    <w:p w14:paraId="67CAF0CD" w14:textId="77777777" w:rsidR="00315B83" w:rsidRPr="00F22583" w:rsidRDefault="00315B83" w:rsidP="00193EE1">
      <w:pPr>
        <w:numPr>
          <w:ilvl w:val="0"/>
          <w:numId w:val="17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Butli acetylenowej nie wolno używać w pozycji leżącej, kąt nachylenia nie </w:t>
      </w:r>
    </w:p>
    <w:p w14:paraId="6F84E287" w14:textId="77777777" w:rsidR="00315B83" w:rsidRPr="00F22583" w:rsidRDefault="00315B83" w:rsidP="00193EE1">
      <w:pPr>
        <w:numPr>
          <w:ilvl w:val="0"/>
          <w:numId w:val="17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może przekroczyć 45°.</w:t>
      </w:r>
    </w:p>
    <w:p w14:paraId="57F35120" w14:textId="77777777" w:rsidR="005B5F99" w:rsidRPr="00F22583" w:rsidRDefault="005B5F99" w:rsidP="005B5F99">
      <w:pPr>
        <w:ind w:left="1068"/>
        <w:jc w:val="both"/>
        <w:rPr>
          <w:rFonts w:ascii="Calibri" w:eastAsia="SimSun" w:hAnsi="Calibri" w:cs="Calibri"/>
          <w:sz w:val="22"/>
          <w:szCs w:val="22"/>
        </w:rPr>
      </w:pPr>
    </w:p>
    <w:p w14:paraId="2C7C0AAC" w14:textId="77777777" w:rsidR="00315B83" w:rsidRPr="00F22583" w:rsidRDefault="00315B83" w:rsidP="005B5F99">
      <w:pPr>
        <w:numPr>
          <w:ilvl w:val="0"/>
          <w:numId w:val="15"/>
        </w:numPr>
        <w:rPr>
          <w:rFonts w:ascii="Calibri" w:eastAsia="SimSun" w:hAnsi="Calibri" w:cs="Calibri"/>
          <w:b/>
          <w:bCs/>
        </w:rPr>
      </w:pPr>
      <w:r w:rsidRPr="00F22583">
        <w:rPr>
          <w:rFonts w:ascii="Calibri" w:eastAsia="SimSun" w:hAnsi="Calibri" w:cs="Calibri"/>
          <w:b/>
          <w:bCs/>
        </w:rPr>
        <w:t>Zasady i sposoby bezpiecznego wykonywania spawania.</w:t>
      </w:r>
    </w:p>
    <w:p w14:paraId="2DB23E5B" w14:textId="77777777" w:rsidR="00315B83" w:rsidRPr="00F22583" w:rsidRDefault="00315B83" w:rsidP="005B5F99">
      <w:pPr>
        <w:numPr>
          <w:ilvl w:val="0"/>
          <w:numId w:val="4"/>
        </w:numPr>
        <w:ind w:left="1068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dysze palnika stosować ściśle według instrukcji fabrycznej, </w:t>
      </w:r>
    </w:p>
    <w:p w14:paraId="2A0EE2AE" w14:textId="77777777" w:rsidR="00315B83" w:rsidRPr="00F22583" w:rsidRDefault="00315B83" w:rsidP="005B5F99">
      <w:pPr>
        <w:numPr>
          <w:ilvl w:val="0"/>
          <w:numId w:val="4"/>
        </w:numPr>
        <w:ind w:left="1068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używać palnika i węży tylko w dobrym stanie technicznym,</w:t>
      </w:r>
    </w:p>
    <w:p w14:paraId="181AFAD7" w14:textId="77777777" w:rsidR="00315B83" w:rsidRPr="00F22583" w:rsidRDefault="00315B83" w:rsidP="005B5F99">
      <w:pPr>
        <w:numPr>
          <w:ilvl w:val="0"/>
          <w:numId w:val="4"/>
        </w:numPr>
        <w:ind w:left="1068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węże spawalnicze prowadzić w sposób nie powodujący ich załamania,</w:t>
      </w:r>
    </w:p>
    <w:p w14:paraId="5E15C479" w14:textId="77777777" w:rsidR="00315B83" w:rsidRPr="00F22583" w:rsidRDefault="00315B83" w:rsidP="005B5F99">
      <w:pPr>
        <w:numPr>
          <w:ilvl w:val="0"/>
          <w:numId w:val="4"/>
        </w:numPr>
        <w:ind w:left="1068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do czyszczenia lub przepychania dyszy palnika stosować tylko miedziane, mosiężne lub aluminiowe przetyczki,</w:t>
      </w:r>
    </w:p>
    <w:p w14:paraId="041F42E8" w14:textId="77777777" w:rsidR="00315B83" w:rsidRPr="00F22583" w:rsidRDefault="00315B83" w:rsidP="005B5F99">
      <w:pPr>
        <w:numPr>
          <w:ilvl w:val="0"/>
          <w:numId w:val="4"/>
        </w:numPr>
        <w:ind w:left="1068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po każdej dłuższej przerwie w pracy sprawdzić poziom płynu w bezpieczniku wodnym,</w:t>
      </w:r>
    </w:p>
    <w:p w14:paraId="3E5675CE" w14:textId="77777777" w:rsidR="00315B83" w:rsidRPr="00F22583" w:rsidRDefault="00315B83" w:rsidP="005B5F99">
      <w:pPr>
        <w:numPr>
          <w:ilvl w:val="0"/>
          <w:numId w:val="4"/>
        </w:numPr>
        <w:ind w:left="1068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przy zapalaniu palnika: najpierw lekko otworzyć kurek tlenowy, a po stwierdzeniu iż tlen wypływa, otworzyć kurek acetylenowy, zapalić i wyregulować płomień,</w:t>
      </w:r>
    </w:p>
    <w:p w14:paraId="15F22A2B" w14:textId="77777777" w:rsidR="00315B83" w:rsidRPr="00F22583" w:rsidRDefault="00315B83" w:rsidP="005B5F99">
      <w:pPr>
        <w:numPr>
          <w:ilvl w:val="0"/>
          <w:numId w:val="4"/>
        </w:numPr>
        <w:ind w:left="1068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przed rozpoczęciem spawania zbiorników lub w zbiornikach, w których mogą znajdować się palne pary lub ciecze upewnić się co do całkowitego bezpieczeństwa pracy (zażądać wyników pomiarów stężeń wybuchowych),</w:t>
      </w:r>
    </w:p>
    <w:p w14:paraId="06486E4B" w14:textId="77777777" w:rsidR="00315B83" w:rsidRPr="00F22583" w:rsidRDefault="00315B83" w:rsidP="005B5F99">
      <w:pPr>
        <w:numPr>
          <w:ilvl w:val="0"/>
          <w:numId w:val="4"/>
        </w:numPr>
        <w:ind w:left="1068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przy spawaniu zbiorników, kotłów i zamkniętych pomieszczeń stosować ochrony dróg oddechowych oraz odpowiednie przerwy w pracy, wychodząc na zewnątrz,</w:t>
      </w:r>
    </w:p>
    <w:p w14:paraId="23BBEF57" w14:textId="77777777" w:rsidR="00315B83" w:rsidRPr="00F22583" w:rsidRDefault="00315B83" w:rsidP="005B5F99">
      <w:pPr>
        <w:numPr>
          <w:ilvl w:val="0"/>
          <w:numId w:val="4"/>
        </w:numPr>
        <w:ind w:left="1068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przy spawaniu na rusztowaniach sprawdzić ich stan,</w:t>
      </w:r>
    </w:p>
    <w:p w14:paraId="7BD9AA01" w14:textId="77777777" w:rsidR="00315B83" w:rsidRPr="00F22583" w:rsidRDefault="00315B83" w:rsidP="005B5F99">
      <w:pPr>
        <w:numPr>
          <w:ilvl w:val="0"/>
          <w:numId w:val="4"/>
        </w:numPr>
        <w:ind w:left="1068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lastRenderedPageBreak/>
        <w:t>przy spawaniu na wysokości stosować się do przepisów o wykonywaniu prac na wysokości.</w:t>
      </w:r>
    </w:p>
    <w:p w14:paraId="685BDA8D" w14:textId="77777777" w:rsidR="00315B83" w:rsidRPr="00F22583" w:rsidRDefault="00315B83" w:rsidP="005B5F99">
      <w:pPr>
        <w:ind w:left="348"/>
        <w:jc w:val="both"/>
        <w:rPr>
          <w:rFonts w:ascii="Calibri" w:eastAsia="SimSun" w:hAnsi="Calibri" w:cs="Calibri"/>
          <w:sz w:val="22"/>
          <w:szCs w:val="22"/>
        </w:rPr>
      </w:pPr>
    </w:p>
    <w:p w14:paraId="26DC4C89" w14:textId="77777777" w:rsidR="00315B83" w:rsidRPr="00F22583" w:rsidRDefault="00315B83" w:rsidP="005B5F99">
      <w:pPr>
        <w:numPr>
          <w:ilvl w:val="0"/>
          <w:numId w:val="15"/>
        </w:numPr>
        <w:rPr>
          <w:rFonts w:ascii="Calibri" w:eastAsia="SimSun" w:hAnsi="Calibri" w:cs="Calibri"/>
          <w:b/>
          <w:bCs/>
        </w:rPr>
      </w:pPr>
      <w:r w:rsidRPr="00F22583">
        <w:rPr>
          <w:rFonts w:ascii="Calibri" w:eastAsia="SimSun" w:hAnsi="Calibri" w:cs="Calibri"/>
          <w:b/>
          <w:bCs/>
        </w:rPr>
        <w:t xml:space="preserve">Czynności zakazane </w:t>
      </w:r>
      <w:r w:rsidR="00723628" w:rsidRPr="00F22583">
        <w:rPr>
          <w:rFonts w:ascii="Calibri" w:eastAsia="SimSun" w:hAnsi="Calibri" w:cs="Calibri"/>
          <w:b/>
          <w:bCs/>
        </w:rPr>
        <w:t>spawaczowi:</w:t>
      </w:r>
    </w:p>
    <w:p w14:paraId="6C70DA2A" w14:textId="77777777" w:rsidR="00315B83" w:rsidRPr="00F22583" w:rsidRDefault="00315B83" w:rsidP="000E3588">
      <w:pPr>
        <w:numPr>
          <w:ilvl w:val="0"/>
          <w:numId w:val="4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stosowanie butli tlenowej umieszczonej w pozycji leżąc (dopuszcza. nachylenie do 45°),</w:t>
      </w:r>
    </w:p>
    <w:p w14:paraId="406E7884" w14:textId="77777777" w:rsidR="00315B83" w:rsidRPr="00F22583" w:rsidRDefault="00315B83" w:rsidP="000E3588">
      <w:pPr>
        <w:numPr>
          <w:ilvl w:val="0"/>
          <w:numId w:val="4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zatłuszczanie butli tlenowych, reduktorów i zaworów,</w:t>
      </w:r>
    </w:p>
    <w:p w14:paraId="69123226" w14:textId="77777777" w:rsidR="00315B83" w:rsidRPr="00F22583" w:rsidRDefault="00315B83" w:rsidP="000E3588">
      <w:pPr>
        <w:numPr>
          <w:ilvl w:val="0"/>
          <w:numId w:val="4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używanie nieszczelnych butli, reduktorów lub palników, </w:t>
      </w:r>
    </w:p>
    <w:p w14:paraId="7A1ABF9B" w14:textId="77777777" w:rsidR="00315B83" w:rsidRPr="00F22583" w:rsidRDefault="00315B83" w:rsidP="000E3588">
      <w:pPr>
        <w:numPr>
          <w:ilvl w:val="0"/>
          <w:numId w:val="4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przedłużania węży bez właściwych łuczników metalowych,</w:t>
      </w:r>
    </w:p>
    <w:p w14:paraId="6F359B69" w14:textId="77777777" w:rsidR="00315B83" w:rsidRPr="00F22583" w:rsidRDefault="00315B83" w:rsidP="000E3588">
      <w:pPr>
        <w:numPr>
          <w:ilvl w:val="0"/>
          <w:numId w:val="4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stosowania węży krótszych niż 5 m,</w:t>
      </w:r>
    </w:p>
    <w:p w14:paraId="7697FFF4" w14:textId="77777777" w:rsidR="00315B83" w:rsidRPr="00F22583" w:rsidRDefault="00315B83" w:rsidP="000E3588">
      <w:pPr>
        <w:numPr>
          <w:ilvl w:val="0"/>
          <w:numId w:val="4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umieszczania butli na rusztowaniach,</w:t>
      </w:r>
    </w:p>
    <w:p w14:paraId="40433ABD" w14:textId="77777777" w:rsidR="00315B83" w:rsidRPr="00F22583" w:rsidRDefault="00315B83" w:rsidP="000E3588">
      <w:pPr>
        <w:numPr>
          <w:ilvl w:val="0"/>
          <w:numId w:val="4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toczenia poziomo, przewracania lub uderzania w butle z gazami,</w:t>
      </w:r>
    </w:p>
    <w:p w14:paraId="6E312B51" w14:textId="77777777" w:rsidR="00315B83" w:rsidRPr="00F22583" w:rsidRDefault="00315B83" w:rsidP="000E3588">
      <w:pPr>
        <w:numPr>
          <w:ilvl w:val="0"/>
          <w:numId w:val="4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odkładania zapalonego palnika lub wypuszczania z rąk (palnik należy zgasić lub odłożyć na odpowiednią podstawkę),</w:t>
      </w:r>
    </w:p>
    <w:p w14:paraId="6F57A747" w14:textId="77777777" w:rsidR="00315B83" w:rsidRPr="00F22583" w:rsidRDefault="00315B83" w:rsidP="000E3588">
      <w:pPr>
        <w:numPr>
          <w:ilvl w:val="0"/>
          <w:numId w:val="4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pozostawiania palnika pod ciśnieniem w razie długiej przerwy w pracy (należy odłączyć przewody od sieci reduktora),</w:t>
      </w:r>
    </w:p>
    <w:p w14:paraId="10B93B84" w14:textId="77777777" w:rsidR="00315B83" w:rsidRPr="00F22583" w:rsidRDefault="00315B83" w:rsidP="000E3588">
      <w:pPr>
        <w:numPr>
          <w:ilvl w:val="0"/>
          <w:numId w:val="4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umieszczania węży spawalniczych na plecach i ramieniu,</w:t>
      </w:r>
    </w:p>
    <w:p w14:paraId="2D2D0002" w14:textId="77777777" w:rsidR="00315B83" w:rsidRPr="00F22583" w:rsidRDefault="00315B83" w:rsidP="000E3588">
      <w:pPr>
        <w:numPr>
          <w:ilvl w:val="0"/>
          <w:numId w:val="4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używania w zbiornikach oświetlenia miejscowego napięcie wyższe niż 24 V,</w:t>
      </w:r>
    </w:p>
    <w:p w14:paraId="32662A63" w14:textId="77777777" w:rsidR="00315B83" w:rsidRPr="00F22583" w:rsidRDefault="00315B83" w:rsidP="000E3588">
      <w:pPr>
        <w:numPr>
          <w:ilvl w:val="0"/>
          <w:numId w:val="4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samodzielnego naprawiania palników i reduktorów,</w:t>
      </w:r>
    </w:p>
    <w:p w14:paraId="1474F3C1" w14:textId="77777777" w:rsidR="00315B83" w:rsidRPr="00F22583" w:rsidRDefault="00315B83" w:rsidP="000E3588">
      <w:pPr>
        <w:numPr>
          <w:ilvl w:val="0"/>
          <w:numId w:val="4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stosowania węży do gazów, dla których nie są przeznaczone,</w:t>
      </w:r>
    </w:p>
    <w:p w14:paraId="65B7FA25" w14:textId="77777777" w:rsidR="00315B83" w:rsidRPr="00F22583" w:rsidRDefault="00315B83" w:rsidP="000E3588">
      <w:pPr>
        <w:numPr>
          <w:ilvl w:val="0"/>
          <w:numId w:val="4"/>
        </w:numPr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stosowania tlenu oraz gazów palnych do napędu narzędzi </w:t>
      </w:r>
      <w:r w:rsidR="00723628" w:rsidRPr="00F22583">
        <w:rPr>
          <w:rFonts w:ascii="Calibri" w:eastAsia="SimSun" w:hAnsi="Calibri" w:cs="Calibri"/>
          <w:sz w:val="22"/>
          <w:szCs w:val="22"/>
        </w:rPr>
        <w:t>pneumatycznych.</w:t>
      </w:r>
    </w:p>
    <w:p w14:paraId="5E043EC6" w14:textId="77777777" w:rsidR="000E3588" w:rsidRPr="00F22583" w:rsidRDefault="000E3588" w:rsidP="000E3588">
      <w:pPr>
        <w:ind w:left="720"/>
        <w:jc w:val="both"/>
        <w:rPr>
          <w:rFonts w:ascii="Calibri" w:eastAsia="SimSun" w:hAnsi="Calibri" w:cs="Calibri"/>
          <w:sz w:val="22"/>
          <w:szCs w:val="22"/>
        </w:rPr>
      </w:pPr>
    </w:p>
    <w:p w14:paraId="63E909E5" w14:textId="77777777" w:rsidR="00315B83" w:rsidRPr="00F22583" w:rsidRDefault="00315B83" w:rsidP="005B5F99">
      <w:pPr>
        <w:numPr>
          <w:ilvl w:val="0"/>
          <w:numId w:val="15"/>
        </w:numPr>
        <w:rPr>
          <w:rFonts w:ascii="Calibri" w:eastAsia="SimSun" w:hAnsi="Calibri" w:cs="Calibri"/>
          <w:b/>
          <w:bCs/>
        </w:rPr>
      </w:pPr>
      <w:r w:rsidRPr="00F22583">
        <w:rPr>
          <w:rFonts w:ascii="Calibri" w:eastAsia="SimSun" w:hAnsi="Calibri" w:cs="Calibri"/>
          <w:b/>
          <w:bCs/>
        </w:rPr>
        <w:t xml:space="preserve">Podstawowe czynności spawacza po zakończeniu pracy. </w:t>
      </w:r>
    </w:p>
    <w:p w14:paraId="7E2D7978" w14:textId="77777777" w:rsidR="00315B83" w:rsidRPr="00F22583" w:rsidRDefault="00315B83" w:rsidP="005B5F99">
      <w:pPr>
        <w:ind w:left="360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 Zgasić palnik:</w:t>
      </w:r>
    </w:p>
    <w:p w14:paraId="3199E449" w14:textId="77777777" w:rsidR="00315B83" w:rsidRPr="00F22583" w:rsidRDefault="00315B83" w:rsidP="005B5F99">
      <w:pPr>
        <w:numPr>
          <w:ilvl w:val="0"/>
          <w:numId w:val="8"/>
        </w:numPr>
        <w:ind w:left="1080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zamknąć kurek acetylenu, </w:t>
      </w:r>
    </w:p>
    <w:p w14:paraId="77D78960" w14:textId="77777777" w:rsidR="00315B83" w:rsidRPr="00F22583" w:rsidRDefault="00315B83" w:rsidP="005B5F99">
      <w:pPr>
        <w:numPr>
          <w:ilvl w:val="0"/>
          <w:numId w:val="8"/>
        </w:numPr>
        <w:ind w:left="1080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zamknąć kurek tlenu,</w:t>
      </w:r>
    </w:p>
    <w:p w14:paraId="22BE254F" w14:textId="77777777" w:rsidR="00315B83" w:rsidRPr="00F22583" w:rsidRDefault="00315B83" w:rsidP="005B5F99">
      <w:pPr>
        <w:numPr>
          <w:ilvl w:val="0"/>
          <w:numId w:val="8"/>
        </w:numPr>
        <w:ind w:left="1080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poluzować śruby nastawcze reduktorów,</w:t>
      </w:r>
    </w:p>
    <w:p w14:paraId="73A9FDDF" w14:textId="77777777" w:rsidR="00315B83" w:rsidRPr="00F22583" w:rsidRDefault="00315B83" w:rsidP="005B5F99">
      <w:pPr>
        <w:numPr>
          <w:ilvl w:val="0"/>
          <w:numId w:val="8"/>
        </w:numPr>
        <w:ind w:left="1080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zamknąć zawory w butlach,</w:t>
      </w:r>
    </w:p>
    <w:p w14:paraId="5B7D3A5D" w14:textId="77777777" w:rsidR="00315B83" w:rsidRPr="00F22583" w:rsidRDefault="00315B83" w:rsidP="0007440F">
      <w:pPr>
        <w:numPr>
          <w:ilvl w:val="0"/>
          <w:numId w:val="8"/>
        </w:numPr>
        <w:ind w:left="1080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otworzyć kurki na palniku po ustaniu wypływu gazów, zamknąć kurki na palniku i zdjąć reduktory z butli,</w:t>
      </w:r>
    </w:p>
    <w:p w14:paraId="6E34E06B" w14:textId="77777777" w:rsidR="00315B83" w:rsidRPr="00F22583" w:rsidRDefault="00315B83" w:rsidP="0007440F">
      <w:pPr>
        <w:numPr>
          <w:ilvl w:val="1"/>
          <w:numId w:val="4"/>
        </w:numPr>
        <w:ind w:left="1800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sprawdzić czy w pobliżu stanowiska pracy nie został zaprószony ogień,</w:t>
      </w:r>
    </w:p>
    <w:p w14:paraId="7D925284" w14:textId="77777777" w:rsidR="00315B83" w:rsidRPr="00F22583" w:rsidRDefault="00315B83" w:rsidP="0007440F">
      <w:pPr>
        <w:numPr>
          <w:ilvl w:val="1"/>
          <w:numId w:val="4"/>
        </w:numPr>
        <w:ind w:left="1800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uporządkować stanowisko pracy i sprzęt,</w:t>
      </w:r>
    </w:p>
    <w:p w14:paraId="717496A6" w14:textId="77777777" w:rsidR="00315B83" w:rsidRPr="00F22583" w:rsidRDefault="00315B83" w:rsidP="0007440F">
      <w:pPr>
        <w:numPr>
          <w:ilvl w:val="1"/>
          <w:numId w:val="4"/>
        </w:numPr>
        <w:ind w:left="1800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węże, palniki i reduktory umieścić w </w:t>
      </w:r>
      <w:r w:rsidR="00723628" w:rsidRPr="00F22583">
        <w:rPr>
          <w:rFonts w:ascii="Calibri" w:eastAsia="SimSun" w:hAnsi="Calibri" w:cs="Calibri"/>
          <w:sz w:val="22"/>
          <w:szCs w:val="22"/>
        </w:rPr>
        <w:t>wyznaczonym miejscu</w:t>
      </w:r>
      <w:r w:rsidRPr="00F22583">
        <w:rPr>
          <w:rFonts w:ascii="Calibri" w:eastAsia="SimSun" w:hAnsi="Calibri" w:cs="Calibri"/>
          <w:sz w:val="22"/>
          <w:szCs w:val="22"/>
        </w:rPr>
        <w:t>,</w:t>
      </w:r>
    </w:p>
    <w:p w14:paraId="20C45285" w14:textId="77777777" w:rsidR="00315B83" w:rsidRPr="00F22583" w:rsidRDefault="00315B83" w:rsidP="0007440F">
      <w:pPr>
        <w:numPr>
          <w:ilvl w:val="1"/>
          <w:numId w:val="4"/>
        </w:numPr>
        <w:ind w:left="1800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zgłosić przełożonemu zakończenie spawania.</w:t>
      </w:r>
    </w:p>
    <w:p w14:paraId="269E87AB" w14:textId="77777777" w:rsidR="00315B83" w:rsidRPr="00F22583" w:rsidRDefault="00315B83" w:rsidP="0007440F">
      <w:pPr>
        <w:numPr>
          <w:ilvl w:val="0"/>
          <w:numId w:val="11"/>
        </w:numPr>
        <w:ind w:left="1080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Bezpieczniki (wodne lub suche) używać tylko dopuszczone przez Dozór Techniczny, zgodnie z ich charakterystyką. </w:t>
      </w:r>
    </w:p>
    <w:p w14:paraId="2AC76C4F" w14:textId="77777777" w:rsidR="00315B83" w:rsidRPr="00F22583" w:rsidRDefault="00315B83" w:rsidP="0007440F">
      <w:pPr>
        <w:numPr>
          <w:ilvl w:val="0"/>
          <w:numId w:val="11"/>
        </w:numPr>
        <w:ind w:left="1080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Bezpieczniki wodne w okresie zimowym należy napełnić płynem niezamarzającym.</w:t>
      </w:r>
    </w:p>
    <w:p w14:paraId="3F92ED96" w14:textId="77777777" w:rsidR="00315B83" w:rsidRPr="00F22583" w:rsidRDefault="00315B83" w:rsidP="0007440F">
      <w:pPr>
        <w:numPr>
          <w:ilvl w:val="0"/>
          <w:numId w:val="11"/>
        </w:numPr>
        <w:ind w:left="1080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>Posługiwać się reduktorem zgodnie z instrukcją producenta.</w:t>
      </w:r>
    </w:p>
    <w:p w14:paraId="02B17A00" w14:textId="77777777" w:rsidR="00315B83" w:rsidRPr="00F22583" w:rsidRDefault="00315B83" w:rsidP="0007440F">
      <w:pPr>
        <w:numPr>
          <w:ilvl w:val="0"/>
          <w:numId w:val="11"/>
        </w:numPr>
        <w:ind w:left="1080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 W razie cofnięcia się płomienia należy niezwłocznie zamknąć kolejno: zawory palnika do acetylenu a następnie tlenu, a palnik zanurzyć w wodzie. Gdy palnik jest zimny, a węże nieuszkodzone, należy przedmuchać węże i palnik i ponownie zapalić.</w:t>
      </w:r>
    </w:p>
    <w:p w14:paraId="6DA1F1B1" w14:textId="77777777" w:rsidR="00315B83" w:rsidRPr="00F22583" w:rsidRDefault="00315B83" w:rsidP="0007440F">
      <w:pPr>
        <w:numPr>
          <w:ilvl w:val="0"/>
          <w:numId w:val="11"/>
        </w:numPr>
        <w:ind w:left="1080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 Cięcie wewnątrz zbiorników, kotłów lub innych zamkniętych pomieszczeń (do 15m3) należy przeprowadzać przy asekuracji przez drugiego pracownika przebywającego na zewnątrz.</w:t>
      </w:r>
    </w:p>
    <w:p w14:paraId="78C20D22" w14:textId="77777777" w:rsidR="00315B83" w:rsidRPr="00F22583" w:rsidRDefault="00315B83" w:rsidP="0007440F">
      <w:pPr>
        <w:numPr>
          <w:ilvl w:val="0"/>
          <w:numId w:val="11"/>
        </w:numPr>
        <w:ind w:left="1080"/>
        <w:jc w:val="both"/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 Wszystkie zauważone nieprawidłowości i usterki należy niezwłocznie zgłaszać przełożonemu.</w:t>
      </w:r>
    </w:p>
    <w:p w14:paraId="477ECF9B" w14:textId="77777777" w:rsidR="00315B83" w:rsidRPr="00F22583" w:rsidRDefault="00315B83" w:rsidP="000E3588">
      <w:pPr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        </w:t>
      </w:r>
    </w:p>
    <w:p w14:paraId="66EF49B1" w14:textId="77777777" w:rsidR="00A70CB8" w:rsidRPr="00F22583" w:rsidRDefault="00315B83" w:rsidP="000E3588">
      <w:pPr>
        <w:rPr>
          <w:rFonts w:ascii="Calibri" w:eastAsia="SimSun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      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0"/>
        <w:gridCol w:w="5110"/>
      </w:tblGrid>
      <w:tr w:rsidR="00A70CB8" w:rsidRPr="00F22583" w14:paraId="24E3F63D" w14:textId="77777777" w:rsidTr="0007440F">
        <w:trPr>
          <w:jc w:val="center"/>
        </w:trPr>
        <w:tc>
          <w:tcPr>
            <w:tcW w:w="5110" w:type="dxa"/>
          </w:tcPr>
          <w:p w14:paraId="04EB0A15" w14:textId="77777777" w:rsidR="00A70CB8" w:rsidRPr="00F22583" w:rsidRDefault="00A70CB8" w:rsidP="0007440F">
            <w:pPr>
              <w:jc w:val="center"/>
              <w:rPr>
                <w:rFonts w:ascii="Calibri" w:eastAsia="SimSun" w:hAnsi="Calibri" w:cs="Calibri"/>
                <w:sz w:val="22"/>
                <w:szCs w:val="22"/>
              </w:rPr>
            </w:pPr>
            <w:r w:rsidRPr="00F22583">
              <w:rPr>
                <w:rFonts w:ascii="Calibri" w:eastAsia="SimSun" w:hAnsi="Calibri" w:cs="Calibri"/>
                <w:sz w:val="22"/>
                <w:szCs w:val="22"/>
              </w:rPr>
              <w:t>OPRACOWAŁ</w:t>
            </w:r>
          </w:p>
        </w:tc>
        <w:tc>
          <w:tcPr>
            <w:tcW w:w="5110" w:type="dxa"/>
          </w:tcPr>
          <w:p w14:paraId="47EE87FE" w14:textId="77777777" w:rsidR="00A70CB8" w:rsidRPr="00F22583" w:rsidRDefault="00A70CB8" w:rsidP="0007440F">
            <w:pPr>
              <w:jc w:val="center"/>
              <w:rPr>
                <w:rFonts w:ascii="Calibri" w:eastAsia="SimSun" w:hAnsi="Calibri" w:cs="Calibri"/>
                <w:sz w:val="22"/>
                <w:szCs w:val="22"/>
              </w:rPr>
            </w:pPr>
            <w:r w:rsidRPr="00F22583">
              <w:rPr>
                <w:rFonts w:ascii="Calibri" w:eastAsia="SimSun" w:hAnsi="Calibri" w:cs="Calibri"/>
                <w:sz w:val="22"/>
                <w:szCs w:val="22"/>
              </w:rPr>
              <w:t>ZATWIERDZIŁ</w:t>
            </w:r>
          </w:p>
        </w:tc>
      </w:tr>
    </w:tbl>
    <w:p w14:paraId="586A4944" w14:textId="77777777" w:rsidR="000E3588" w:rsidRPr="00F22583" w:rsidRDefault="00315B83" w:rsidP="00A70CB8">
      <w:pPr>
        <w:rPr>
          <w:rFonts w:ascii="Calibri" w:hAnsi="Calibri" w:cs="Calibri"/>
          <w:sz w:val="22"/>
          <w:szCs w:val="22"/>
        </w:rPr>
      </w:pPr>
      <w:r w:rsidRPr="00F22583">
        <w:rPr>
          <w:rFonts w:ascii="Calibri" w:eastAsia="SimSun" w:hAnsi="Calibri" w:cs="Calibri"/>
          <w:sz w:val="22"/>
          <w:szCs w:val="22"/>
        </w:rPr>
        <w:t xml:space="preserve"> </w:t>
      </w:r>
    </w:p>
    <w:sectPr w:rsidR="000E3588" w:rsidRPr="00F22583" w:rsidSect="00193E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964" w:bottom="1134" w:left="964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7DCB3" w14:textId="77777777" w:rsidR="000D63B1" w:rsidRDefault="000D63B1" w:rsidP="000E3588">
      <w:r>
        <w:separator/>
      </w:r>
    </w:p>
  </w:endnote>
  <w:endnote w:type="continuationSeparator" w:id="0">
    <w:p w14:paraId="3674E4C1" w14:textId="77777777" w:rsidR="000D63B1" w:rsidRDefault="000D63B1" w:rsidP="000E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F4A4C" w14:textId="77777777" w:rsidR="002B16B8" w:rsidRDefault="002B16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83898" w14:textId="77777777" w:rsidR="002B16B8" w:rsidRDefault="002B16B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75F92" w14:textId="77777777" w:rsidR="002B16B8" w:rsidRDefault="002B1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5DBFA" w14:textId="77777777" w:rsidR="000D63B1" w:rsidRDefault="000D63B1" w:rsidP="000E3588">
      <w:r>
        <w:separator/>
      </w:r>
    </w:p>
  </w:footnote>
  <w:footnote w:type="continuationSeparator" w:id="0">
    <w:p w14:paraId="26E3D40A" w14:textId="77777777" w:rsidR="000D63B1" w:rsidRDefault="000D63B1" w:rsidP="000E3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3ABF" w14:textId="77777777" w:rsidR="002B16B8" w:rsidRDefault="002B16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7FD9A" w14:textId="77777777" w:rsidR="002B16B8" w:rsidRDefault="002B16B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DD3F2" w14:textId="77777777" w:rsidR="002B16B8" w:rsidRDefault="002B16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16FA"/>
    <w:multiLevelType w:val="hybridMultilevel"/>
    <w:tmpl w:val="5D9ED21A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5022AB"/>
    <w:multiLevelType w:val="hybridMultilevel"/>
    <w:tmpl w:val="4C2223B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0C3116"/>
    <w:multiLevelType w:val="hybridMultilevel"/>
    <w:tmpl w:val="9D3A2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73AE3"/>
    <w:multiLevelType w:val="hybridMultilevel"/>
    <w:tmpl w:val="C142B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80D7B"/>
    <w:multiLevelType w:val="hybridMultilevel"/>
    <w:tmpl w:val="97C4B244"/>
    <w:lvl w:ilvl="0" w:tplc="0415000F">
      <w:start w:val="1"/>
      <w:numFmt w:val="decimal"/>
      <w:lvlText w:val="%1."/>
      <w:lvlJc w:val="left"/>
      <w:pPr>
        <w:ind w:left="111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E6C2F"/>
    <w:multiLevelType w:val="hybridMultilevel"/>
    <w:tmpl w:val="4574ECF2"/>
    <w:lvl w:ilvl="0" w:tplc="CC265BF6">
      <w:numFmt w:val="bullet"/>
      <w:lvlText w:val=""/>
      <w:lvlJc w:val="left"/>
      <w:pPr>
        <w:ind w:left="1065" w:hanging="705"/>
      </w:pPr>
      <w:rPr>
        <w:rFonts w:ascii="Calibri" w:eastAsia="Times New Roman" w:hAnsi="Calibri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90A75"/>
    <w:multiLevelType w:val="hybridMultilevel"/>
    <w:tmpl w:val="AD0C5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30F8B"/>
    <w:multiLevelType w:val="hybridMultilevel"/>
    <w:tmpl w:val="05AE2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A6EB5"/>
    <w:multiLevelType w:val="hybridMultilevel"/>
    <w:tmpl w:val="9C3E7FAC"/>
    <w:lvl w:ilvl="0" w:tplc="68E0D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43BC4"/>
    <w:multiLevelType w:val="hybridMultilevel"/>
    <w:tmpl w:val="2A78A0A8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86E17"/>
    <w:multiLevelType w:val="hybridMultilevel"/>
    <w:tmpl w:val="64D49744"/>
    <w:lvl w:ilvl="0" w:tplc="DA965234">
      <w:start w:val="1"/>
      <w:numFmt w:val="lowerLetter"/>
      <w:lvlText w:val="%1)"/>
      <w:lvlJc w:val="left"/>
      <w:pPr>
        <w:ind w:left="111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90C27"/>
    <w:multiLevelType w:val="hybridMultilevel"/>
    <w:tmpl w:val="F0A8DE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250508"/>
    <w:multiLevelType w:val="hybridMultilevel"/>
    <w:tmpl w:val="5E8A7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7706B"/>
    <w:multiLevelType w:val="hybridMultilevel"/>
    <w:tmpl w:val="243C9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F48AA"/>
    <w:multiLevelType w:val="hybridMultilevel"/>
    <w:tmpl w:val="CC3E0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8F284B"/>
    <w:multiLevelType w:val="hybridMultilevel"/>
    <w:tmpl w:val="F55C6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23A82"/>
    <w:multiLevelType w:val="hybridMultilevel"/>
    <w:tmpl w:val="0DCCCBC8"/>
    <w:lvl w:ilvl="0" w:tplc="DA965234">
      <w:start w:val="1"/>
      <w:numFmt w:val="lowerLetter"/>
      <w:lvlText w:val="%1)"/>
      <w:lvlJc w:val="left"/>
      <w:pPr>
        <w:ind w:left="111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535629391">
    <w:abstractNumId w:val="2"/>
  </w:num>
  <w:num w:numId="2" w16cid:durableId="687369822">
    <w:abstractNumId w:val="5"/>
  </w:num>
  <w:num w:numId="3" w16cid:durableId="1625426716">
    <w:abstractNumId w:val="9"/>
  </w:num>
  <w:num w:numId="4" w16cid:durableId="1660188911">
    <w:abstractNumId w:val="12"/>
  </w:num>
  <w:num w:numId="5" w16cid:durableId="1265574948">
    <w:abstractNumId w:val="15"/>
  </w:num>
  <w:num w:numId="6" w16cid:durableId="1103841105">
    <w:abstractNumId w:val="1"/>
  </w:num>
  <w:num w:numId="7" w16cid:durableId="644548704">
    <w:abstractNumId w:val="13"/>
  </w:num>
  <w:num w:numId="8" w16cid:durableId="1760440884">
    <w:abstractNumId w:val="7"/>
  </w:num>
  <w:num w:numId="9" w16cid:durableId="780076994">
    <w:abstractNumId w:val="16"/>
  </w:num>
  <w:num w:numId="10" w16cid:durableId="1371300080">
    <w:abstractNumId w:val="6"/>
  </w:num>
  <w:num w:numId="11" w16cid:durableId="659696678">
    <w:abstractNumId w:val="14"/>
  </w:num>
  <w:num w:numId="12" w16cid:durableId="1971209088">
    <w:abstractNumId w:val="10"/>
  </w:num>
  <w:num w:numId="13" w16cid:durableId="967321956">
    <w:abstractNumId w:val="8"/>
  </w:num>
  <w:num w:numId="14" w16cid:durableId="195043610">
    <w:abstractNumId w:val="4"/>
  </w:num>
  <w:num w:numId="15" w16cid:durableId="583223905">
    <w:abstractNumId w:val="3"/>
  </w:num>
  <w:num w:numId="16" w16cid:durableId="482506738">
    <w:abstractNumId w:val="0"/>
  </w:num>
  <w:num w:numId="17" w16cid:durableId="1284573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444"/>
    <w:rsid w:val="00034444"/>
    <w:rsid w:val="0007440F"/>
    <w:rsid w:val="000D63B1"/>
    <w:rsid w:val="000E3588"/>
    <w:rsid w:val="00134D90"/>
    <w:rsid w:val="00193EE1"/>
    <w:rsid w:val="00255B80"/>
    <w:rsid w:val="002B16B8"/>
    <w:rsid w:val="00300F1C"/>
    <w:rsid w:val="00304AFB"/>
    <w:rsid w:val="00307BBF"/>
    <w:rsid w:val="00315B83"/>
    <w:rsid w:val="003E48EA"/>
    <w:rsid w:val="0050283B"/>
    <w:rsid w:val="0059551E"/>
    <w:rsid w:val="005B5F99"/>
    <w:rsid w:val="00723628"/>
    <w:rsid w:val="0086680A"/>
    <w:rsid w:val="00896FC1"/>
    <w:rsid w:val="00910BBA"/>
    <w:rsid w:val="009A320E"/>
    <w:rsid w:val="00A70CB8"/>
    <w:rsid w:val="00C4058E"/>
    <w:rsid w:val="00CC6E4C"/>
    <w:rsid w:val="00D9373A"/>
    <w:rsid w:val="00DD0B11"/>
    <w:rsid w:val="00DE4102"/>
    <w:rsid w:val="00DE519A"/>
    <w:rsid w:val="00EF5AE8"/>
    <w:rsid w:val="00F22583"/>
    <w:rsid w:val="00F6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9154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uiPriority w:val="99"/>
    <w:unhideWhenUsed/>
    <w:rsid w:val="000E35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3588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E35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E358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35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58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70C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744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2026-09-14T09:42:00Z</dcterms:created>
  <dcterms:modified xsi:type="dcterms:W3CDTF">2026-09-14T09:42:00Z</dcterms:modified>
</cp:coreProperties>
</file>