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3027B" w14:textId="77777777" w:rsidR="00580A86" w:rsidRPr="004448C7" w:rsidRDefault="006861F3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4448C7">
        <w:rPr>
          <w:rFonts w:ascii="Calibri" w:hAnsi="Calibri" w:cs="Calibri"/>
          <w:b/>
          <w:sz w:val="32"/>
          <w:szCs w:val="32"/>
        </w:rPr>
        <w:t xml:space="preserve">INSTRUKCJA BEZPIECZEŃSTWA I HIGIENY PRACY </w:t>
      </w:r>
    </w:p>
    <w:p w14:paraId="7672F0C3" w14:textId="77777777" w:rsidR="006861F3" w:rsidRPr="004448C7" w:rsidRDefault="006861F3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4448C7">
        <w:rPr>
          <w:rFonts w:ascii="Calibri" w:hAnsi="Calibri" w:cs="Calibri"/>
          <w:b/>
          <w:sz w:val="32"/>
          <w:szCs w:val="32"/>
        </w:rPr>
        <w:t>DLA ROBÓT ROZBIÓRKOWYCH</w:t>
      </w:r>
    </w:p>
    <w:p w14:paraId="328B5F01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27C86E13" w14:textId="77777777" w:rsidR="006861F3" w:rsidRPr="004448C7" w:rsidRDefault="006861F3" w:rsidP="00580A86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4448C7">
        <w:rPr>
          <w:rFonts w:ascii="Calibri" w:hAnsi="Calibri" w:cs="Calibri"/>
          <w:b/>
          <w:sz w:val="24"/>
          <w:szCs w:val="24"/>
        </w:rPr>
        <w:t>WARUNKI DOPUSZCZENIA PRACOWNIKA DO PRACY</w:t>
      </w:r>
    </w:p>
    <w:p w14:paraId="4F339808" w14:textId="77777777" w:rsidR="006861F3" w:rsidRPr="004448C7" w:rsidRDefault="006861F3" w:rsidP="00147AA6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ukończone 18 lat ( młodociany w ramach praktycznej nauki zawodu pod nadzorem instruktora)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095C4F8A" w14:textId="77777777" w:rsidR="006861F3" w:rsidRPr="004448C7" w:rsidRDefault="006861F3" w:rsidP="00147AA6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zaliczenie odpowiedniego instruktażu: zawodowego, przeszkolenia bhp i </w:t>
      </w:r>
      <w:r w:rsidR="00A73BA1" w:rsidRPr="004448C7">
        <w:rPr>
          <w:rFonts w:ascii="Calibri" w:hAnsi="Calibri" w:cs="Calibri"/>
          <w:sz w:val="22"/>
          <w:szCs w:val="22"/>
        </w:rPr>
        <w:t>ppoż.</w:t>
      </w:r>
      <w:r w:rsidRPr="004448C7">
        <w:rPr>
          <w:rFonts w:ascii="Calibri" w:hAnsi="Calibri" w:cs="Calibri"/>
          <w:sz w:val="22"/>
          <w:szCs w:val="22"/>
        </w:rPr>
        <w:t>, zapoznanie się z instrukcjami obsługi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5641270" w14:textId="77777777" w:rsidR="006861F3" w:rsidRPr="004448C7" w:rsidRDefault="006861F3" w:rsidP="00147AA6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stan zdrowia odpowiedni do wykonywanej pracy potwierdzony świadectwem wydanym przez uprawnionego lekarza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B241A18" w14:textId="77777777" w:rsidR="006861F3" w:rsidRPr="004448C7" w:rsidRDefault="00A73BA1" w:rsidP="00147AA6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ubrany w</w:t>
      </w:r>
      <w:r w:rsidR="006861F3" w:rsidRPr="004448C7">
        <w:rPr>
          <w:rFonts w:ascii="Calibri" w:hAnsi="Calibri" w:cs="Calibri"/>
          <w:sz w:val="22"/>
          <w:szCs w:val="22"/>
        </w:rPr>
        <w:t xml:space="preserve"> odzież roboczą przewidzianą dla danego stanowiska w </w:t>
      </w:r>
      <w:r w:rsidRPr="004448C7">
        <w:rPr>
          <w:rFonts w:ascii="Calibri" w:hAnsi="Calibri" w:cs="Calibri"/>
          <w:sz w:val="22"/>
          <w:szCs w:val="22"/>
        </w:rPr>
        <w:t>zakładowej tabeli</w:t>
      </w:r>
      <w:r w:rsidR="006861F3" w:rsidRPr="004448C7">
        <w:rPr>
          <w:rFonts w:ascii="Calibri" w:hAnsi="Calibri" w:cs="Calibri"/>
          <w:sz w:val="22"/>
          <w:szCs w:val="22"/>
        </w:rPr>
        <w:t xml:space="preserve"> norm odzieży roboczej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1309E888" w14:textId="77777777" w:rsidR="006861F3" w:rsidRPr="004448C7" w:rsidRDefault="006861F3" w:rsidP="00147AA6">
      <w:pPr>
        <w:pStyle w:val="Zwykytek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pracownik winien przystąpić do pracy trzeźwy, bez objawów zaburzeń psychotropowych</w:t>
      </w:r>
      <w:r w:rsidR="00147AA6" w:rsidRPr="004448C7">
        <w:rPr>
          <w:rFonts w:ascii="Calibri" w:hAnsi="Calibri" w:cs="Calibri"/>
          <w:sz w:val="22"/>
          <w:szCs w:val="22"/>
        </w:rPr>
        <w:t>.</w:t>
      </w:r>
    </w:p>
    <w:p w14:paraId="7E2A6CC3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3C9B805B" w14:textId="77777777" w:rsidR="006861F3" w:rsidRPr="004448C7" w:rsidRDefault="006861F3" w:rsidP="00580A86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4448C7">
        <w:rPr>
          <w:rFonts w:ascii="Calibri" w:hAnsi="Calibri" w:cs="Calibri"/>
          <w:b/>
          <w:sz w:val="24"/>
          <w:szCs w:val="24"/>
        </w:rPr>
        <w:t>CZYNNOŚCI PRZED ROZPOCZĘCIEM PRACY</w:t>
      </w:r>
    </w:p>
    <w:p w14:paraId="3498054A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przed rozpoczęciem robót rozbiórkowych należy odłączyć od rozbieranego obiektu sieć wodociągową, gazową, cieplną, elektryczną, kanalizacyjną i inną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470FC6BE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przygotować urządzenia pomocnicze do składowania materiałów, przyrządów, narzędzi i odpadów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43483F37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zaplanować kolejność wykonywania poszczególnych czynności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45ADF2CD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przygotować niezbędne pomoce warsztatowe, konieczne ochrony osobiste, np. okulary, maski, ochronniki słuchu, itp.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D4889CD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zauważone usterki i uchybienia zgłosić natychmiast przełożonemu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22DB4375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sprawdzić: prawidłowość przyłączenia urządzeń do sieci elektrycznej i powietrznej (czy przewody nie są przetarte, załamane lub uszkodzone w inny sposób)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0B7AC01" w14:textId="77777777" w:rsidR="006861F3" w:rsidRPr="004448C7" w:rsidRDefault="006861F3" w:rsidP="00147AA6">
      <w:pPr>
        <w:pStyle w:val="Zwykyteks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przed przystąpieniem do robót rozbiórkowych pracownicy powinni być zapoznani z programem rozbiórki i poinstruowani o bezpiecznym sposobie jej wykonania</w:t>
      </w:r>
      <w:r w:rsidR="00147AA6" w:rsidRPr="004448C7">
        <w:rPr>
          <w:rFonts w:ascii="Calibri" w:hAnsi="Calibri" w:cs="Calibri"/>
          <w:sz w:val="22"/>
          <w:szCs w:val="22"/>
        </w:rPr>
        <w:t>.</w:t>
      </w:r>
    </w:p>
    <w:p w14:paraId="314E8DA9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2D9D6A6E" w14:textId="77777777" w:rsidR="006861F3" w:rsidRPr="004448C7" w:rsidRDefault="006861F3" w:rsidP="00580A86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4448C7">
        <w:rPr>
          <w:rFonts w:ascii="Calibri" w:hAnsi="Calibri" w:cs="Calibri"/>
          <w:b/>
          <w:sz w:val="24"/>
          <w:szCs w:val="24"/>
        </w:rPr>
        <w:t>ZASADY I SPOSOBY BEZPIECZNEGO WYKONYWANIA PRACY</w:t>
      </w:r>
    </w:p>
    <w:p w14:paraId="0B08D63B" w14:textId="77777777" w:rsidR="006861F3" w:rsidRPr="004448C7" w:rsidRDefault="006861F3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4448C7">
        <w:rPr>
          <w:rFonts w:ascii="Calibri" w:hAnsi="Calibri" w:cs="Calibri"/>
          <w:b/>
          <w:sz w:val="22"/>
          <w:szCs w:val="22"/>
        </w:rPr>
        <w:t>NIE WOLNO:</w:t>
      </w:r>
    </w:p>
    <w:p w14:paraId="6D0F47DC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ręcznie przemieszczać i przewozić ciężary o masie przekraczającej ustalone normy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E44A620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obsługiwać urządzenia bez odpowiednich uprawnień i przeszkoleń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2AA60659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zdejmować osłony i zabezpieczenia z obsługiwanych maszyn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E4E4D63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prowadzić roboty rozbiórkowe, jeżeli zachodzi możliwość obalenia części konstrukcji obiektu przez wiatr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CFBACA0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prowadzić roboty rozbiórkowe podczas wiatru o szybkości większej niż 10 m/</w:t>
      </w:r>
      <w:proofErr w:type="spellStart"/>
      <w:r w:rsidRPr="004448C7">
        <w:rPr>
          <w:rFonts w:ascii="Calibri" w:hAnsi="Calibri" w:cs="Calibri"/>
          <w:sz w:val="22"/>
          <w:szCs w:val="22"/>
        </w:rPr>
        <w:t>sek</w:t>
      </w:r>
      <w:proofErr w:type="spellEnd"/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E1A51EA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prowadzić roboty </w:t>
      </w:r>
      <w:r w:rsidR="00A73BA1" w:rsidRPr="004448C7">
        <w:rPr>
          <w:rFonts w:ascii="Calibri" w:hAnsi="Calibri" w:cs="Calibri"/>
          <w:sz w:val="22"/>
          <w:szCs w:val="22"/>
        </w:rPr>
        <w:t>rozbiórkowe jeśli</w:t>
      </w:r>
      <w:r w:rsidRPr="004448C7">
        <w:rPr>
          <w:rFonts w:ascii="Calibri" w:hAnsi="Calibri" w:cs="Calibri"/>
          <w:sz w:val="22"/>
          <w:szCs w:val="22"/>
        </w:rPr>
        <w:t xml:space="preserve"> na niżej położonych kondygnacjach przebywają ludzie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12C5450B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gromadzić gruzu na stropach, balkonach, klatkach schodowych i innych konstrukcyjnych częściach obiektu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4F671F7" w14:textId="77777777" w:rsidR="006861F3" w:rsidRPr="004448C7" w:rsidRDefault="006861F3" w:rsidP="00147AA6">
      <w:pPr>
        <w:pStyle w:val="Zwykytekst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obalać ściany lub inne części obiektu przez podkopywanie i podcinanie</w:t>
      </w:r>
      <w:r w:rsidR="00147AA6" w:rsidRPr="004448C7">
        <w:rPr>
          <w:rFonts w:ascii="Calibri" w:hAnsi="Calibri" w:cs="Calibri"/>
          <w:sz w:val="22"/>
          <w:szCs w:val="22"/>
        </w:rPr>
        <w:t>.</w:t>
      </w:r>
      <w:r w:rsidRPr="004448C7">
        <w:rPr>
          <w:rFonts w:ascii="Calibri" w:hAnsi="Calibri" w:cs="Calibri"/>
          <w:sz w:val="22"/>
          <w:szCs w:val="22"/>
        </w:rPr>
        <w:t xml:space="preserve"> </w:t>
      </w:r>
    </w:p>
    <w:p w14:paraId="6D7EE8B2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38B1D7F2" w14:textId="77777777" w:rsidR="006861F3" w:rsidRPr="004448C7" w:rsidRDefault="006861F3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  <w:r w:rsidRPr="004448C7">
        <w:rPr>
          <w:rFonts w:ascii="Calibri" w:hAnsi="Calibri" w:cs="Calibri"/>
          <w:b/>
          <w:sz w:val="22"/>
          <w:szCs w:val="22"/>
        </w:rPr>
        <w:t>NAKAZUJE SIĘ:</w:t>
      </w:r>
    </w:p>
    <w:p w14:paraId="19B62C51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używać tylko sprawnych narzędzi i pomocy warsztatowych, nie uszkodzonych, prawidłowo oprawionych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CCEEB40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zachowywać prawidłową pozycję ciała przy wykonywaniu pracy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2923EF90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podczas wykonywania </w:t>
      </w:r>
      <w:r w:rsidR="00A73BA1" w:rsidRPr="004448C7">
        <w:rPr>
          <w:rFonts w:ascii="Calibri" w:hAnsi="Calibri" w:cs="Calibri"/>
          <w:sz w:val="22"/>
          <w:szCs w:val="22"/>
        </w:rPr>
        <w:t>pracy zwracać</w:t>
      </w:r>
      <w:r w:rsidRPr="004448C7">
        <w:rPr>
          <w:rFonts w:ascii="Calibri" w:hAnsi="Calibri" w:cs="Calibri"/>
          <w:sz w:val="22"/>
          <w:szCs w:val="22"/>
        </w:rPr>
        <w:t xml:space="preserve"> uwagę tylko na wykonywane </w:t>
      </w:r>
      <w:r w:rsidR="00A73BA1" w:rsidRPr="004448C7">
        <w:rPr>
          <w:rFonts w:ascii="Calibri" w:hAnsi="Calibri" w:cs="Calibri"/>
          <w:sz w:val="22"/>
          <w:szCs w:val="22"/>
        </w:rPr>
        <w:t>czynności, uwzględniając</w:t>
      </w:r>
      <w:r w:rsidRPr="004448C7">
        <w:rPr>
          <w:rFonts w:ascii="Calibri" w:hAnsi="Calibri" w:cs="Calibri"/>
          <w:sz w:val="22"/>
          <w:szCs w:val="22"/>
        </w:rPr>
        <w:t xml:space="preserve"> warunki bezpiecznej pracy dla siebie i otoczenia, usuwanie jednego elementu nie powinno wywoływać nieprzewidzianego spadania lub zawalenia się innego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62AA1DC9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utrzymywać w porządku miejsce pracy, nie rozrzucać narzędzi służących do rozbiórki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34583E2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lastRenderedPageBreak/>
        <w:t>urządzenia przyłączać do źródła energii tak, aby nie stanowiło zagrożenia dla obsługi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0CE1431B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sukcesywnie usuwać gruz i odpady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8D819A8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używać obowiązujące ochrony osobiste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55D1A5F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 usuwaniu gruzu z rozbieranego obiektu należy stosować zsuwnice pochyłe lub rynny zsypowe, zsuwnice powinny mieć zabezpieczenie przed spadaniem lub wypadaniem gruzu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6FC98E44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 obalaniu obiektu sposobami zmechanizowanymi zatrudnionych pracowników i maszyny należy usunąć poza strefę niebezpieczną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2263CC27" w14:textId="77777777" w:rsidR="006861F3" w:rsidRPr="004448C7" w:rsidRDefault="006861F3" w:rsidP="00147AA6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 burzeniu metodą wybuchową, wybuch może nastąpić po uprzednim usunięciu wszystkich osób poza strefę działania rozrzutu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699BBAF9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1660D540" w14:textId="77777777" w:rsidR="006861F3" w:rsidRPr="004448C7" w:rsidRDefault="006861F3" w:rsidP="00580A86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4448C7">
        <w:rPr>
          <w:rFonts w:ascii="Calibri" w:hAnsi="Calibri" w:cs="Calibri"/>
          <w:b/>
          <w:sz w:val="24"/>
          <w:szCs w:val="24"/>
        </w:rPr>
        <w:t>CZYNNOŚCI PO ZAKOŃCZENIU PRACY</w:t>
      </w:r>
    </w:p>
    <w:p w14:paraId="1BE1B638" w14:textId="77777777" w:rsidR="006861F3" w:rsidRPr="004448C7" w:rsidRDefault="006861F3" w:rsidP="00147AA6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uporządkować stanowisko pracy </w:t>
      </w:r>
      <w:r w:rsidR="00A73BA1" w:rsidRPr="004448C7">
        <w:rPr>
          <w:rFonts w:ascii="Calibri" w:hAnsi="Calibri" w:cs="Calibri"/>
          <w:sz w:val="22"/>
          <w:szCs w:val="22"/>
        </w:rPr>
        <w:t>oraz narzędzia</w:t>
      </w:r>
      <w:r w:rsidRPr="004448C7">
        <w:rPr>
          <w:rFonts w:ascii="Calibri" w:hAnsi="Calibri" w:cs="Calibri"/>
          <w:sz w:val="22"/>
          <w:szCs w:val="22"/>
        </w:rPr>
        <w:t xml:space="preserve"> i sprzęt ochronny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D183E23" w14:textId="77777777" w:rsidR="006861F3" w:rsidRPr="004448C7" w:rsidRDefault="006861F3" w:rsidP="00147AA6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odłożyć obrabiane i gotowe elementy na wyznaczone miejsca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66149C9B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3FC8C29F" w14:textId="77777777" w:rsidR="006861F3" w:rsidRPr="004448C7" w:rsidRDefault="006861F3" w:rsidP="00580A86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b/>
          <w:sz w:val="24"/>
          <w:szCs w:val="24"/>
        </w:rPr>
      </w:pPr>
      <w:r w:rsidRPr="004448C7">
        <w:rPr>
          <w:rFonts w:ascii="Calibri" w:hAnsi="Calibri" w:cs="Calibri"/>
          <w:b/>
          <w:sz w:val="24"/>
          <w:szCs w:val="24"/>
        </w:rPr>
        <w:t xml:space="preserve">ZASADY POSTĘPOWANIA </w:t>
      </w:r>
      <w:r w:rsidR="00A73BA1" w:rsidRPr="004448C7">
        <w:rPr>
          <w:rFonts w:ascii="Calibri" w:hAnsi="Calibri" w:cs="Calibri"/>
          <w:b/>
          <w:sz w:val="24"/>
          <w:szCs w:val="24"/>
        </w:rPr>
        <w:t>W SYTUACJACH</w:t>
      </w:r>
      <w:r w:rsidRPr="004448C7">
        <w:rPr>
          <w:rFonts w:ascii="Calibri" w:hAnsi="Calibri" w:cs="Calibri"/>
          <w:b/>
          <w:sz w:val="24"/>
          <w:szCs w:val="24"/>
        </w:rPr>
        <w:t xml:space="preserve"> AWARYJNYCH</w:t>
      </w:r>
    </w:p>
    <w:p w14:paraId="13DF1F36" w14:textId="77777777" w:rsidR="006861F3" w:rsidRPr="004448C7" w:rsidRDefault="006861F3" w:rsidP="00147AA6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bezwzględnie należy udzielać pierwszej pomocy poszkodowanym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1BD1F19" w14:textId="77777777" w:rsidR="006861F3" w:rsidRPr="004448C7" w:rsidRDefault="006861F3" w:rsidP="00147AA6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o problemach prowadzenia robót należy niezwłocznie zawiadomić przełożonego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F5F0308" w14:textId="77777777" w:rsidR="006861F3" w:rsidRPr="004448C7" w:rsidRDefault="006861F3" w:rsidP="00147AA6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w razie sytuacji awaryjnej stwarzającej zagrożenie dla otoczenia należy zastosować zrozumiałą i dostrzegalną sygnalizację ostrzegawczą i alarmową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B043AF8" w14:textId="77777777" w:rsidR="006861F3" w:rsidRPr="004448C7" w:rsidRDefault="006861F3" w:rsidP="00147AA6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każdy zaistniały wypadek przy pracy zgłaszać swojemu przełożonemu, </w:t>
      </w:r>
      <w:r w:rsidR="00A73BA1" w:rsidRPr="004448C7">
        <w:rPr>
          <w:rFonts w:ascii="Calibri" w:hAnsi="Calibri" w:cs="Calibri"/>
          <w:sz w:val="22"/>
          <w:szCs w:val="22"/>
        </w:rPr>
        <w:t>a stanowisko</w:t>
      </w:r>
      <w:r w:rsidRPr="004448C7">
        <w:rPr>
          <w:rFonts w:ascii="Calibri" w:hAnsi="Calibri" w:cs="Calibri"/>
          <w:sz w:val="22"/>
          <w:szCs w:val="22"/>
        </w:rPr>
        <w:t xml:space="preserve"> pracy pozostawić w takim stanie, w jakim </w:t>
      </w:r>
      <w:r w:rsidR="00A73BA1" w:rsidRPr="004448C7">
        <w:rPr>
          <w:rFonts w:ascii="Calibri" w:hAnsi="Calibri" w:cs="Calibri"/>
          <w:sz w:val="22"/>
          <w:szCs w:val="22"/>
        </w:rPr>
        <w:t>nastąpił wypadek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6C57400A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6A40BAE3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UWAGI</w:t>
      </w:r>
    </w:p>
    <w:p w14:paraId="504E8F06" w14:textId="77777777" w:rsidR="006861F3" w:rsidRPr="004448C7" w:rsidRDefault="006861F3" w:rsidP="00147AA6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wykonywanie prac niebezpiecznych, na wysokości, w zbiornikach lub dużych zagłębieniach może odbywać się tylko zgodnie z odpowiednimi instrukcjami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70D1BCFB" w14:textId="77777777" w:rsidR="006861F3" w:rsidRPr="004448C7" w:rsidRDefault="006861F3" w:rsidP="00147AA6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 rozbiórce sposobem obalania długość przymocowanych lin powinna być trzykrotnie większa od wysokości obiektu, a umocowanie powinno być niezawodne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394BE74A" w14:textId="77777777" w:rsidR="006861F3" w:rsidRPr="004448C7" w:rsidRDefault="006861F3" w:rsidP="00147AA6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liny należy każdorazowo sprawdzać przed ich ponownym użyciem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2FF4D056" w14:textId="77777777" w:rsidR="006861F3" w:rsidRPr="004448C7" w:rsidRDefault="006861F3" w:rsidP="00147AA6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przy zakładaniu liny powinien być zastosowany taki sposób jej podnoszenia, aby przypadkowo strącone cegły lub gruz nie spadały na pracowników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DE92D89" w14:textId="77777777" w:rsidR="006861F3" w:rsidRPr="004448C7" w:rsidRDefault="006861F3" w:rsidP="00147AA6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>obalanie lub rozsadzanie części obiektu za pomocą materiałów wybuchowych powinno być dokonywane zgodnie z zasadami obowiązującymi przy robotach górniczych</w:t>
      </w:r>
      <w:r w:rsidR="00147AA6" w:rsidRPr="004448C7">
        <w:rPr>
          <w:rFonts w:ascii="Calibri" w:hAnsi="Calibri" w:cs="Calibri"/>
          <w:sz w:val="22"/>
          <w:szCs w:val="22"/>
        </w:rPr>
        <w:t>,</w:t>
      </w:r>
    </w:p>
    <w:p w14:paraId="5584C6BF" w14:textId="77777777" w:rsidR="00147AA6" w:rsidRPr="004448C7" w:rsidRDefault="00147AA6" w:rsidP="00147AA6">
      <w:pPr>
        <w:pStyle w:val="Zwykytekst"/>
        <w:ind w:left="720"/>
        <w:jc w:val="both"/>
        <w:rPr>
          <w:rFonts w:ascii="Calibri" w:hAnsi="Calibri" w:cs="Calibri"/>
          <w:sz w:val="22"/>
          <w:szCs w:val="22"/>
        </w:rPr>
      </w:pPr>
    </w:p>
    <w:p w14:paraId="61C96F64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  <w:r w:rsidRPr="004448C7">
        <w:rPr>
          <w:rFonts w:ascii="Calibri" w:hAnsi="Calibri" w:cs="Calibri"/>
          <w:sz w:val="22"/>
          <w:szCs w:val="22"/>
        </w:rPr>
        <w:t xml:space="preserve">Na podstawie art. 210 K.P. pracownik ma prawo - w razie gdy warunki pracy nie odpowiadają przepisom bhp i stwarzają bezpośrednie zagrożenie dla zdrowia lub życia pracownika lub gdy wykonywana przez niego praca grozi takim </w:t>
      </w:r>
      <w:r w:rsidR="00A73BA1" w:rsidRPr="004448C7">
        <w:rPr>
          <w:rFonts w:ascii="Calibri" w:hAnsi="Calibri" w:cs="Calibri"/>
          <w:sz w:val="22"/>
          <w:szCs w:val="22"/>
        </w:rPr>
        <w:t>niebezpieczeństwem innym osobom</w:t>
      </w:r>
      <w:r w:rsidRPr="004448C7">
        <w:rPr>
          <w:rFonts w:ascii="Calibri" w:hAnsi="Calibri" w:cs="Calibri"/>
          <w:sz w:val="22"/>
          <w:szCs w:val="22"/>
        </w:rPr>
        <w:t xml:space="preserve"> - powstrzymać się od wykonywanej pracy, zawiadamiając o tym niezwłocznie przełożonego.</w:t>
      </w:r>
    </w:p>
    <w:p w14:paraId="07C33FA6" w14:textId="77777777" w:rsidR="006861F3" w:rsidRPr="004448C7" w:rsidRDefault="006861F3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686D817E" w14:textId="77777777" w:rsidR="00B73C74" w:rsidRPr="004448C7" w:rsidRDefault="00B73C74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3C74" w:rsidRPr="004448C7" w14:paraId="03959A82" w14:textId="77777777" w:rsidTr="003541B7">
        <w:tc>
          <w:tcPr>
            <w:tcW w:w="4606" w:type="dxa"/>
          </w:tcPr>
          <w:p w14:paraId="4C0DB5D6" w14:textId="77777777" w:rsidR="00B73C74" w:rsidRPr="004448C7" w:rsidRDefault="00B73C74" w:rsidP="003541B7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48C7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45059E45" w14:textId="77777777" w:rsidR="00B73C74" w:rsidRPr="004448C7" w:rsidRDefault="00B73C74" w:rsidP="003541B7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448C7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1D550DBF" w14:textId="77777777" w:rsidR="00B73C74" w:rsidRPr="004448C7" w:rsidRDefault="00B73C74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sectPr w:rsidR="00B73C74" w:rsidRPr="004448C7" w:rsidSect="004F5B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04FF4" w14:textId="77777777" w:rsidR="00A86304" w:rsidRPr="008B74F6" w:rsidRDefault="00A86304" w:rsidP="008B74F6">
      <w:pPr>
        <w:pStyle w:val="Zwykytekst"/>
        <w:rPr>
          <w:rFonts w:ascii="Times New Roman" w:hAnsi="Times New Roman"/>
        </w:rPr>
      </w:pPr>
      <w:r>
        <w:separator/>
      </w:r>
    </w:p>
  </w:endnote>
  <w:endnote w:type="continuationSeparator" w:id="0">
    <w:p w14:paraId="353180B5" w14:textId="77777777" w:rsidR="00A86304" w:rsidRPr="008B74F6" w:rsidRDefault="00A86304" w:rsidP="008B74F6">
      <w:pPr>
        <w:pStyle w:val="Zwykytekst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0FCE" w14:textId="77777777" w:rsidR="008B74F6" w:rsidRDefault="008B74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AA32" w14:textId="77777777" w:rsidR="008B74F6" w:rsidRDefault="008B74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D355" w14:textId="77777777" w:rsidR="008B74F6" w:rsidRDefault="008B7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8B816" w14:textId="77777777" w:rsidR="00A86304" w:rsidRPr="008B74F6" w:rsidRDefault="00A86304" w:rsidP="008B74F6">
      <w:pPr>
        <w:pStyle w:val="Zwykytekst"/>
        <w:rPr>
          <w:rFonts w:ascii="Times New Roman" w:hAnsi="Times New Roman"/>
        </w:rPr>
      </w:pPr>
      <w:r>
        <w:separator/>
      </w:r>
    </w:p>
  </w:footnote>
  <w:footnote w:type="continuationSeparator" w:id="0">
    <w:p w14:paraId="2A3CAE71" w14:textId="77777777" w:rsidR="00A86304" w:rsidRPr="008B74F6" w:rsidRDefault="00A86304" w:rsidP="008B74F6">
      <w:pPr>
        <w:pStyle w:val="Zwykytekst"/>
        <w:rPr>
          <w:rFonts w:ascii="Times New Roman" w:hAnsi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00400" w14:textId="77777777" w:rsidR="008B74F6" w:rsidRDefault="008B74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C9D2" w14:textId="77777777" w:rsidR="008B74F6" w:rsidRDefault="008B74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8A1B" w14:textId="77777777" w:rsidR="008B74F6" w:rsidRDefault="008B74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7240"/>
    <w:multiLevelType w:val="hybridMultilevel"/>
    <w:tmpl w:val="B5EEF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5B84"/>
    <w:multiLevelType w:val="hybridMultilevel"/>
    <w:tmpl w:val="66F2A8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72DC1"/>
    <w:multiLevelType w:val="hybridMultilevel"/>
    <w:tmpl w:val="21F41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77D9C"/>
    <w:multiLevelType w:val="hybridMultilevel"/>
    <w:tmpl w:val="503A1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D1959"/>
    <w:multiLevelType w:val="hybridMultilevel"/>
    <w:tmpl w:val="43FC7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7180B"/>
    <w:multiLevelType w:val="hybridMultilevel"/>
    <w:tmpl w:val="1AA0B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12917"/>
    <w:multiLevelType w:val="hybridMultilevel"/>
    <w:tmpl w:val="463262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716F0"/>
    <w:multiLevelType w:val="hybridMultilevel"/>
    <w:tmpl w:val="519C5D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8526D"/>
    <w:multiLevelType w:val="hybridMultilevel"/>
    <w:tmpl w:val="E7205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064748">
    <w:abstractNumId w:val="8"/>
  </w:num>
  <w:num w:numId="2" w16cid:durableId="923877478">
    <w:abstractNumId w:val="0"/>
  </w:num>
  <w:num w:numId="3" w16cid:durableId="1266109493">
    <w:abstractNumId w:val="3"/>
  </w:num>
  <w:num w:numId="4" w16cid:durableId="1517622106">
    <w:abstractNumId w:val="5"/>
  </w:num>
  <w:num w:numId="5" w16cid:durableId="399669119">
    <w:abstractNumId w:val="4"/>
  </w:num>
  <w:num w:numId="6" w16cid:durableId="502207001">
    <w:abstractNumId w:val="2"/>
  </w:num>
  <w:num w:numId="7" w16cid:durableId="1779987959">
    <w:abstractNumId w:val="7"/>
  </w:num>
  <w:num w:numId="8" w16cid:durableId="1164321210">
    <w:abstractNumId w:val="6"/>
  </w:num>
  <w:num w:numId="9" w16cid:durableId="596521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57F4"/>
    <w:rsid w:val="00147AA6"/>
    <w:rsid w:val="002664F0"/>
    <w:rsid w:val="003541B7"/>
    <w:rsid w:val="004448C7"/>
    <w:rsid w:val="004F5B81"/>
    <w:rsid w:val="00580A86"/>
    <w:rsid w:val="006861F3"/>
    <w:rsid w:val="007D57F4"/>
    <w:rsid w:val="008B74F6"/>
    <w:rsid w:val="00A14034"/>
    <w:rsid w:val="00A73BA1"/>
    <w:rsid w:val="00A86304"/>
    <w:rsid w:val="00AD0DCE"/>
    <w:rsid w:val="00B73C74"/>
    <w:rsid w:val="00D043AD"/>
    <w:rsid w:val="00D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097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semiHidden/>
    <w:rPr>
      <w:rFonts w:ascii="Courier New" w:hAnsi="Courier New"/>
    </w:rPr>
  </w:style>
  <w:style w:type="paragraph" w:styleId="Nagwek">
    <w:name w:val="header"/>
    <w:basedOn w:val="Normalny"/>
    <w:link w:val="NagwekZnak"/>
    <w:uiPriority w:val="99"/>
    <w:semiHidden/>
    <w:unhideWhenUsed/>
    <w:rsid w:val="008B7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B74F6"/>
  </w:style>
  <w:style w:type="paragraph" w:styleId="Stopka">
    <w:name w:val="footer"/>
    <w:basedOn w:val="Normalny"/>
    <w:link w:val="StopkaZnak"/>
    <w:uiPriority w:val="99"/>
    <w:semiHidden/>
    <w:unhideWhenUsed/>
    <w:rsid w:val="008B74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B74F6"/>
  </w:style>
  <w:style w:type="table" w:styleId="Tabela-Siatka">
    <w:name w:val="Table Grid"/>
    <w:basedOn w:val="Standardowy"/>
    <w:uiPriority w:val="59"/>
    <w:rsid w:val="00B73C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INSTRUKCJA BEZPIECZEŃSTWA I HIGIENY PRACY DLA ROBÓT ROZBIÓRKOWYCH</vt:lpstr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2026-09-15T05:53:00Z</dcterms:created>
  <dcterms:modified xsi:type="dcterms:W3CDTF">2026-09-15T05:53:00Z</dcterms:modified>
</cp:coreProperties>
</file>