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E3D3" w14:textId="77777777" w:rsidR="004A21A6" w:rsidRPr="009F7272" w:rsidRDefault="004A21A6">
      <w:pPr>
        <w:pStyle w:val="FR1"/>
        <w:rPr>
          <w:rFonts w:ascii="Calibri" w:hAnsi="Calibri" w:cs="Calibri"/>
          <w:sz w:val="32"/>
          <w:szCs w:val="32"/>
        </w:rPr>
      </w:pPr>
      <w:r w:rsidRPr="009F7272">
        <w:rPr>
          <w:rFonts w:ascii="Calibri" w:hAnsi="Calibri" w:cs="Calibri"/>
          <w:sz w:val="32"/>
          <w:szCs w:val="32"/>
        </w:rPr>
        <w:t>INSTRUKCJA BHP</w:t>
      </w:r>
    </w:p>
    <w:p w14:paraId="1A2AFD81" w14:textId="77777777" w:rsidR="004A21A6" w:rsidRPr="009F7272" w:rsidRDefault="004A21A6">
      <w:pPr>
        <w:pStyle w:val="FR2"/>
        <w:rPr>
          <w:rFonts w:ascii="Calibri" w:hAnsi="Calibri" w:cs="Calibri"/>
        </w:rPr>
      </w:pPr>
      <w:r w:rsidRPr="009F7272">
        <w:rPr>
          <w:rFonts w:ascii="Calibri" w:hAnsi="Calibri" w:cs="Calibri"/>
        </w:rPr>
        <w:t>PRZY OBSŁUDZE PIEKARNIKA ELEKTRYCZNEGO</w:t>
      </w:r>
    </w:p>
    <w:p w14:paraId="7E4C0E42" w14:textId="77777777" w:rsidR="004A21A6" w:rsidRPr="009F7272" w:rsidRDefault="004A21A6" w:rsidP="00A451D4">
      <w:pPr>
        <w:spacing w:before="380"/>
        <w:jc w:val="center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b/>
          <w:bCs/>
          <w:sz w:val="22"/>
          <w:szCs w:val="22"/>
        </w:rPr>
        <w:t>UWAGI OGÓLNE</w:t>
      </w:r>
    </w:p>
    <w:p w14:paraId="46CBF65C" w14:textId="77777777" w:rsidR="004A21A6" w:rsidRPr="009F7272" w:rsidRDefault="004A21A6" w:rsidP="00A451D4">
      <w:pPr>
        <w:numPr>
          <w:ilvl w:val="0"/>
          <w:numId w:val="2"/>
        </w:numPr>
        <w:spacing w:before="80"/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Piekarnik służy do pieczenia mięsa, chleba, pizzy i wyrobów cukierniczych.</w:t>
      </w:r>
    </w:p>
    <w:p w14:paraId="19B6EEFB" w14:textId="77777777" w:rsidR="004A21A6" w:rsidRPr="009F7272" w:rsidRDefault="004A21A6" w:rsidP="00A451D4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Występują jako: jedno, dwu lub trzy komorowe. Piekarniki mogą być elektryczne, gazowe i węglowe.</w:t>
      </w:r>
    </w:p>
    <w:p w14:paraId="19FAD892" w14:textId="77777777" w:rsidR="004A21A6" w:rsidRPr="009F7272" w:rsidRDefault="004A21A6" w:rsidP="00A451D4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Pracę przy piekarniku należy powierzyć pracownikom pełnoletnim, przeszkolonym na stanowisku w zakresie obsługi piekarnika przez kierownika, zapoznanym z dokumentacją techniczno-ruchową oraz posiadającym aktualne badania lekarskie.</w:t>
      </w:r>
    </w:p>
    <w:p w14:paraId="47531428" w14:textId="77777777" w:rsidR="004A21A6" w:rsidRPr="009F7272" w:rsidRDefault="004A21A6" w:rsidP="00A451D4">
      <w:pPr>
        <w:spacing w:before="80"/>
        <w:rPr>
          <w:rFonts w:ascii="Calibri" w:hAnsi="Calibri" w:cs="Calibri"/>
          <w:b/>
          <w:bCs/>
          <w:sz w:val="22"/>
          <w:szCs w:val="22"/>
        </w:rPr>
      </w:pPr>
    </w:p>
    <w:p w14:paraId="5939286F" w14:textId="77777777" w:rsidR="004A21A6" w:rsidRPr="009F7272" w:rsidRDefault="004A21A6" w:rsidP="00A451D4">
      <w:pPr>
        <w:spacing w:before="80"/>
        <w:jc w:val="center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b/>
          <w:bCs/>
          <w:sz w:val="22"/>
          <w:szCs w:val="22"/>
        </w:rPr>
        <w:t>CZYNNOŚCI PRZED ROZPOCZĘCIEM PRACY</w:t>
      </w:r>
    </w:p>
    <w:p w14:paraId="00D1055E" w14:textId="77777777" w:rsidR="004A21A6" w:rsidRPr="009F7272" w:rsidRDefault="004A21A6" w:rsidP="00A451D4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Przed rozpoczęciem używania urządzenia, ostrożnie oczyścić bądź przemyć komory piekarnicze.</w:t>
      </w:r>
    </w:p>
    <w:p w14:paraId="6DC78EDC" w14:textId="77777777" w:rsidR="004A21A6" w:rsidRPr="009F7272" w:rsidRDefault="004A21A6" w:rsidP="00A451D4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Sprawdzić stan zasilania z sieci elektrycznej 220/380 V w tym zerowanie.</w:t>
      </w:r>
    </w:p>
    <w:p w14:paraId="1BC0721B" w14:textId="77777777" w:rsidR="004A21A6" w:rsidRPr="009F7272" w:rsidRDefault="004A21A6" w:rsidP="00A451D4">
      <w:pPr>
        <w:spacing w:before="120"/>
        <w:rPr>
          <w:rFonts w:ascii="Calibri" w:hAnsi="Calibri" w:cs="Calibri"/>
          <w:b/>
          <w:bCs/>
          <w:sz w:val="22"/>
          <w:szCs w:val="22"/>
        </w:rPr>
      </w:pPr>
    </w:p>
    <w:p w14:paraId="40E62F47" w14:textId="77777777" w:rsidR="004A21A6" w:rsidRPr="009F7272" w:rsidRDefault="004A21A6" w:rsidP="00A451D4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b/>
          <w:bCs/>
          <w:sz w:val="22"/>
          <w:szCs w:val="22"/>
        </w:rPr>
        <w:t>CZYNNOŚCI PODCZAS WYKONYWANIA PRACY l PO JEJ ZAKOŃCZENIU</w:t>
      </w:r>
    </w:p>
    <w:p w14:paraId="59B09CD8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Włączyć urządzenie przełącznikiem głównym lub wtyczką do odpowiedniego gniazdka.</w:t>
      </w:r>
    </w:p>
    <w:p w14:paraId="677DF371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Włączyć urządzenie i nastawić temperaturę przekręcając termostat na właściwą pozycję wybraną z zakresu regulacji od 50°-300"C.</w:t>
      </w:r>
    </w:p>
    <w:p w14:paraId="65F1223F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Po doprowadzeniu komory piekarnika do właściwej temperatury np. 180°C wkładamy produkt spożywczy w foremce, który po upieczeniu wyjmujemy.</w:t>
      </w:r>
    </w:p>
    <w:p w14:paraId="6EBBAFD0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Po opróżnieniu komory piekarnika należy piec wyłączyć i ostudzić.</w:t>
      </w:r>
    </w:p>
    <w:p w14:paraId="3154B21A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Czyszczenia piekarnika dokonujemy przy wyjętej wtyczce z gniazdka (z sieci) lub wyłączeniu przełącznika głównego.</w:t>
      </w:r>
    </w:p>
    <w:p w14:paraId="19416CE2" w14:textId="77777777" w:rsidR="004A21A6" w:rsidRPr="009F7272" w:rsidRDefault="004A21A6" w:rsidP="00A451D4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Piekarnik należy czyścić wilgotną szmatką. Po oczyszczeniu komorę piekarnika wysuszyć.</w:t>
      </w:r>
    </w:p>
    <w:p w14:paraId="7DFAE0FB" w14:textId="77777777" w:rsidR="00A451D4" w:rsidRPr="009F7272" w:rsidRDefault="00A451D4" w:rsidP="00A451D4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C95F6F2" w14:textId="77777777" w:rsidR="004A21A6" w:rsidRPr="009F7272" w:rsidRDefault="004A21A6" w:rsidP="00A451D4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b/>
          <w:bCs/>
          <w:sz w:val="22"/>
          <w:szCs w:val="22"/>
        </w:rPr>
        <w:t>CZYNNOŚCI ZABRONIONE</w:t>
      </w:r>
    </w:p>
    <w:p w14:paraId="402F5BD5" w14:textId="77777777" w:rsidR="004A21A6" w:rsidRPr="009F7272" w:rsidRDefault="004A21A6" w:rsidP="00A451D4">
      <w:pPr>
        <w:numPr>
          <w:ilvl w:val="0"/>
          <w:numId w:val="8"/>
        </w:numPr>
        <w:spacing w:before="100"/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Nie używać nigdy do czyszczenia materiałów rysujących powierzchnię, które mogłyby spowodować pojawienie się rdzy.</w:t>
      </w:r>
    </w:p>
    <w:p w14:paraId="73E2E3E0" w14:textId="77777777" w:rsidR="00404E8C" w:rsidRPr="009F7272" w:rsidRDefault="004A21A6" w:rsidP="00A451D4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Nie uruchamiać urządzeń gdy nie są uziemione.</w:t>
      </w:r>
    </w:p>
    <w:p w14:paraId="624CFEFC" w14:textId="77777777" w:rsidR="004A21A6" w:rsidRPr="009F7272" w:rsidRDefault="004A21A6" w:rsidP="00A451D4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Nie zalewać wodą ognia w piekarniku ani w pobliżu piekarnika.</w:t>
      </w:r>
    </w:p>
    <w:p w14:paraId="3EDEF811" w14:textId="77777777" w:rsidR="00A451D4" w:rsidRPr="009F7272" w:rsidRDefault="00A451D4" w:rsidP="00A451D4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ADF7AF2" w14:textId="77777777" w:rsidR="004A21A6" w:rsidRPr="009F7272" w:rsidRDefault="004A21A6" w:rsidP="00A451D4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b/>
          <w:bCs/>
          <w:sz w:val="22"/>
          <w:szCs w:val="22"/>
        </w:rPr>
        <w:t>UWAGI KOŃCOWE</w:t>
      </w:r>
    </w:p>
    <w:p w14:paraId="3A7C566E" w14:textId="77777777" w:rsidR="004A21A6" w:rsidRPr="009F7272" w:rsidRDefault="004A21A6" w:rsidP="00A451D4">
      <w:pPr>
        <w:numPr>
          <w:ilvl w:val="0"/>
          <w:numId w:val="10"/>
        </w:numPr>
        <w:spacing w:before="100"/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 przypadku awarii lub niewłaściwego działania urządzenia odłączyć je z sieci elektrycznej czy gazowej.</w:t>
      </w:r>
    </w:p>
    <w:p w14:paraId="4F0C7C7F" w14:textId="77777777" w:rsidR="004A21A6" w:rsidRPr="009F7272" w:rsidRDefault="004A21A6" w:rsidP="00A451D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 czasie obsługi należy przestrzegać przepisów ochrony przeciwpożarowej.</w:t>
      </w:r>
    </w:p>
    <w:p w14:paraId="2D10F95E" w14:textId="77777777" w:rsidR="004A21A6" w:rsidRPr="009F7272" w:rsidRDefault="004A21A6" w:rsidP="00A451D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Wszelkie niedomagania techniczne oraz uszkodzenia natychmiast zgłosić przełożonemu.</w:t>
      </w:r>
    </w:p>
    <w:p w14:paraId="7F3B4DD5" w14:textId="77777777" w:rsidR="004A21A6" w:rsidRPr="009F7272" w:rsidRDefault="004A21A6" w:rsidP="00A451D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Przy pracy należy używać specjalistycznej odzieży ochronnej.</w:t>
      </w:r>
    </w:p>
    <w:p w14:paraId="2125D78C" w14:textId="77777777" w:rsidR="004A21A6" w:rsidRPr="009F7272" w:rsidRDefault="004A21A6" w:rsidP="00A451D4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9F7272">
        <w:rPr>
          <w:rFonts w:ascii="Calibri" w:hAnsi="Calibri" w:cs="Calibri"/>
          <w:sz w:val="22"/>
          <w:szCs w:val="22"/>
        </w:rPr>
        <w:t>Stanowisko pracy należy utrzymywać w należytej czystości.</w:t>
      </w:r>
    </w:p>
    <w:p w14:paraId="43CAD061" w14:textId="77777777" w:rsidR="00404E8C" w:rsidRPr="009F7272" w:rsidRDefault="00404E8C" w:rsidP="00404E8C">
      <w:pPr>
        <w:ind w:left="720"/>
        <w:rPr>
          <w:rFonts w:ascii="Calibri" w:hAnsi="Calibri" w:cs="Calibri"/>
          <w:sz w:val="22"/>
          <w:szCs w:val="22"/>
        </w:rPr>
      </w:pPr>
    </w:p>
    <w:p w14:paraId="56A8EDC2" w14:textId="77777777" w:rsidR="00404E8C" w:rsidRPr="009F7272" w:rsidRDefault="00404E8C" w:rsidP="00404E8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404E8C" w:rsidRPr="009F7272" w14:paraId="64B35C98" w14:textId="77777777" w:rsidTr="004A21A6">
        <w:tc>
          <w:tcPr>
            <w:tcW w:w="4603" w:type="dxa"/>
          </w:tcPr>
          <w:p w14:paraId="29B6011F" w14:textId="77777777" w:rsidR="00404E8C" w:rsidRPr="009F7272" w:rsidRDefault="00404E8C" w:rsidP="004A21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7272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3" w:type="dxa"/>
          </w:tcPr>
          <w:p w14:paraId="4655CD57" w14:textId="77777777" w:rsidR="00404E8C" w:rsidRPr="009F7272" w:rsidRDefault="00404E8C" w:rsidP="004A21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7272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FF412D4" w14:textId="77777777" w:rsidR="00404E8C" w:rsidRPr="009F7272" w:rsidRDefault="00404E8C" w:rsidP="00404E8C">
      <w:pPr>
        <w:rPr>
          <w:rFonts w:ascii="Calibri" w:hAnsi="Calibri" w:cs="Calibri"/>
          <w:sz w:val="22"/>
          <w:szCs w:val="22"/>
        </w:rPr>
      </w:pPr>
    </w:p>
    <w:sectPr w:rsidR="00404E8C" w:rsidRPr="009F7272" w:rsidSect="0032662D">
      <w:type w:val="continuous"/>
      <w:pgSz w:w="11900" w:h="16820"/>
      <w:pgMar w:top="1417" w:right="1417" w:bottom="1417" w:left="141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30FF" w14:textId="77777777" w:rsidR="00EB46B7" w:rsidRDefault="00EB46B7">
      <w:r>
        <w:separator/>
      </w:r>
    </w:p>
  </w:endnote>
  <w:endnote w:type="continuationSeparator" w:id="0">
    <w:p w14:paraId="328C76B4" w14:textId="77777777" w:rsidR="00EB46B7" w:rsidRDefault="00EB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9F2E" w14:textId="77777777" w:rsidR="00EB46B7" w:rsidRDefault="00EB46B7">
      <w:r>
        <w:separator/>
      </w:r>
    </w:p>
  </w:footnote>
  <w:footnote w:type="continuationSeparator" w:id="0">
    <w:p w14:paraId="091E20B6" w14:textId="77777777" w:rsidR="00EB46B7" w:rsidRDefault="00EB4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2E1"/>
    <w:multiLevelType w:val="hybridMultilevel"/>
    <w:tmpl w:val="351E2ACC"/>
    <w:lvl w:ilvl="0" w:tplc="0415000F">
      <w:start w:val="1"/>
      <w:numFmt w:val="decimal"/>
      <w:lvlText w:val="%1."/>
      <w:lvlJc w:val="left"/>
      <w:pPr>
        <w:ind w:left="440" w:hanging="360"/>
      </w:p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 w15:restartNumberingAfterBreak="0">
    <w:nsid w:val="080A1AC2"/>
    <w:multiLevelType w:val="hybridMultilevel"/>
    <w:tmpl w:val="7BB2E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0529C"/>
    <w:multiLevelType w:val="hybridMultilevel"/>
    <w:tmpl w:val="1A2EC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648C4"/>
    <w:multiLevelType w:val="hybridMultilevel"/>
    <w:tmpl w:val="D51E9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148A2"/>
    <w:multiLevelType w:val="hybridMultilevel"/>
    <w:tmpl w:val="D0E462C4"/>
    <w:lvl w:ilvl="0" w:tplc="7D10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13464"/>
    <w:multiLevelType w:val="hybridMultilevel"/>
    <w:tmpl w:val="4760B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768BF"/>
    <w:multiLevelType w:val="hybridMultilevel"/>
    <w:tmpl w:val="257A1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44445"/>
    <w:multiLevelType w:val="hybridMultilevel"/>
    <w:tmpl w:val="307E9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5694E"/>
    <w:multiLevelType w:val="hybridMultilevel"/>
    <w:tmpl w:val="4C90A24A"/>
    <w:lvl w:ilvl="0" w:tplc="7D10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77D10"/>
    <w:multiLevelType w:val="hybridMultilevel"/>
    <w:tmpl w:val="1F64CB36"/>
    <w:lvl w:ilvl="0" w:tplc="7D10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26344">
    <w:abstractNumId w:val="1"/>
  </w:num>
  <w:num w:numId="2" w16cid:durableId="161746986">
    <w:abstractNumId w:val="3"/>
  </w:num>
  <w:num w:numId="3" w16cid:durableId="1443300325">
    <w:abstractNumId w:val="5"/>
  </w:num>
  <w:num w:numId="4" w16cid:durableId="564486970">
    <w:abstractNumId w:val="2"/>
  </w:num>
  <w:num w:numId="5" w16cid:durableId="1635023293">
    <w:abstractNumId w:val="0"/>
  </w:num>
  <w:num w:numId="6" w16cid:durableId="490100740">
    <w:abstractNumId w:val="4"/>
  </w:num>
  <w:num w:numId="7" w16cid:durableId="1201357002">
    <w:abstractNumId w:val="8"/>
  </w:num>
  <w:num w:numId="8" w16cid:durableId="1073965593">
    <w:abstractNumId w:val="7"/>
  </w:num>
  <w:num w:numId="9" w16cid:durableId="546188362">
    <w:abstractNumId w:val="9"/>
  </w:num>
  <w:num w:numId="10" w16cid:durableId="1626425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E8C"/>
    <w:rsid w:val="00175ED4"/>
    <w:rsid w:val="001F5172"/>
    <w:rsid w:val="002744EC"/>
    <w:rsid w:val="0032662D"/>
    <w:rsid w:val="00404E8C"/>
    <w:rsid w:val="004A21A6"/>
    <w:rsid w:val="00723245"/>
    <w:rsid w:val="009F7272"/>
    <w:rsid w:val="00A451D4"/>
    <w:rsid w:val="00B50135"/>
    <w:rsid w:val="00EB46B7"/>
    <w:rsid w:val="00EC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19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64"/>
      <w:szCs w:val="6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404E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2026-09-15T09:57:00Z</dcterms:created>
  <dcterms:modified xsi:type="dcterms:W3CDTF">2026-09-15T09:57:00Z</dcterms:modified>
</cp:coreProperties>
</file>