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1572" w14:textId="77777777" w:rsidR="00FA6895" w:rsidRPr="00217842" w:rsidRDefault="00FA6895" w:rsidP="00FA6895">
      <w:pPr>
        <w:jc w:val="center"/>
        <w:rPr>
          <w:rFonts w:ascii="Calibri" w:hAnsi="Calibri" w:cs="Calibri"/>
          <w:b/>
          <w:sz w:val="36"/>
          <w:szCs w:val="36"/>
        </w:rPr>
      </w:pPr>
      <w:r w:rsidRPr="00217842">
        <w:rPr>
          <w:rFonts w:ascii="Calibri" w:hAnsi="Calibri" w:cs="Calibri"/>
          <w:b/>
          <w:sz w:val="36"/>
          <w:szCs w:val="36"/>
        </w:rPr>
        <w:t>INSTRUKCJA BHP</w:t>
      </w:r>
    </w:p>
    <w:p w14:paraId="17E66F23" w14:textId="77777777" w:rsidR="00FA6895" w:rsidRPr="00217842" w:rsidRDefault="005D45C8" w:rsidP="00FA6895">
      <w:pPr>
        <w:jc w:val="center"/>
        <w:rPr>
          <w:rFonts w:ascii="Calibri" w:hAnsi="Calibri" w:cs="Calibri"/>
          <w:b/>
          <w:sz w:val="36"/>
          <w:szCs w:val="36"/>
        </w:rPr>
      </w:pPr>
      <w:r w:rsidRPr="00217842">
        <w:rPr>
          <w:rFonts w:ascii="Calibri" w:hAnsi="Calibri" w:cs="Calibri"/>
          <w:b/>
          <w:sz w:val="36"/>
          <w:szCs w:val="36"/>
        </w:rPr>
        <w:t xml:space="preserve">PRZY </w:t>
      </w:r>
      <w:r w:rsidR="00FA6895" w:rsidRPr="00217842">
        <w:rPr>
          <w:rFonts w:ascii="Calibri" w:hAnsi="Calibri" w:cs="Calibri"/>
          <w:b/>
          <w:sz w:val="36"/>
          <w:szCs w:val="36"/>
        </w:rPr>
        <w:t>OBSŁUDZE FRYTOWNICY</w:t>
      </w:r>
    </w:p>
    <w:p w14:paraId="7E425872" w14:textId="77777777" w:rsidR="00FA6895" w:rsidRPr="00217842" w:rsidRDefault="00FA6895" w:rsidP="00FA6895">
      <w:pPr>
        <w:rPr>
          <w:rFonts w:ascii="Calibri" w:hAnsi="Calibri" w:cs="Calibri"/>
        </w:rPr>
      </w:pPr>
      <w:r w:rsidRPr="00217842">
        <w:rPr>
          <w:rFonts w:ascii="Calibri" w:hAnsi="Calibri" w:cs="Calibri"/>
        </w:rPr>
        <w:t xml:space="preserve"> </w:t>
      </w:r>
    </w:p>
    <w:p w14:paraId="5247F93C" w14:textId="77777777" w:rsidR="00FA6895" w:rsidRPr="00217842" w:rsidRDefault="00FA6895" w:rsidP="00FA6895">
      <w:pPr>
        <w:rPr>
          <w:rFonts w:ascii="Calibri" w:hAnsi="Calibri" w:cs="Calibri"/>
          <w:sz w:val="20"/>
          <w:szCs w:val="20"/>
        </w:rPr>
        <w:sectPr w:rsidR="00FA6895" w:rsidRPr="00217842" w:rsidSect="003818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851" w:header="709" w:footer="709" w:gutter="0"/>
          <w:pgBorders w:offsetFrom="page">
            <w:top w:val="thinThickSmallGap" w:sz="48" w:space="24" w:color="FFFF00"/>
            <w:left w:val="thinThickSmallGap" w:sz="48" w:space="24" w:color="FFFF00"/>
            <w:bottom w:val="thickThinSmallGap" w:sz="48" w:space="24" w:color="FFFF00"/>
            <w:right w:val="thickThinSmallGap" w:sz="48" w:space="24" w:color="FFFF00"/>
          </w:pgBorders>
          <w:cols w:space="708"/>
          <w:docGrid w:linePitch="360"/>
        </w:sectPr>
      </w:pPr>
    </w:p>
    <w:p w14:paraId="2E315B53" w14:textId="77777777" w:rsidR="00FA6895" w:rsidRPr="00217842" w:rsidRDefault="00FA6895" w:rsidP="00FA6895">
      <w:pPr>
        <w:jc w:val="center"/>
        <w:rPr>
          <w:rFonts w:ascii="Calibri" w:hAnsi="Calibri" w:cs="Calibri"/>
          <w:b/>
          <w:sz w:val="32"/>
          <w:szCs w:val="32"/>
        </w:rPr>
      </w:pPr>
      <w:r w:rsidRPr="00217842">
        <w:rPr>
          <w:rFonts w:ascii="Calibri" w:hAnsi="Calibri" w:cs="Calibri"/>
          <w:b/>
        </w:rPr>
        <w:t>UWAGI</w:t>
      </w:r>
      <w:r w:rsidRPr="00217842">
        <w:rPr>
          <w:rFonts w:ascii="Calibri" w:hAnsi="Calibri" w:cs="Calibri"/>
          <w:b/>
          <w:sz w:val="32"/>
          <w:szCs w:val="32"/>
        </w:rPr>
        <w:t xml:space="preserve"> </w:t>
      </w:r>
      <w:r w:rsidRPr="00217842">
        <w:rPr>
          <w:rFonts w:ascii="Calibri" w:hAnsi="Calibri" w:cs="Calibri"/>
          <w:b/>
        </w:rPr>
        <w:t>OGÓLNE</w:t>
      </w:r>
    </w:p>
    <w:p w14:paraId="3689418A" w14:textId="77777777" w:rsidR="00FA6895" w:rsidRPr="00217842" w:rsidRDefault="00FA6895" w:rsidP="00FA6895">
      <w:pPr>
        <w:jc w:val="center"/>
        <w:rPr>
          <w:rFonts w:ascii="Calibri" w:hAnsi="Calibri" w:cs="Calibri"/>
          <w:b/>
          <w:sz w:val="16"/>
          <w:szCs w:val="16"/>
        </w:rPr>
      </w:pPr>
    </w:p>
    <w:p w14:paraId="4AA4226D" w14:textId="77777777" w:rsidR="00FA6895" w:rsidRPr="00217842" w:rsidRDefault="00FA6895" w:rsidP="00FA6895">
      <w:p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Do pracy może przystąpić pracownik posiadający:</w:t>
      </w:r>
    </w:p>
    <w:p w14:paraId="15C97A87" w14:textId="77777777" w:rsidR="00FA6895" w:rsidRPr="00217842" w:rsidRDefault="00FA6895" w:rsidP="00FA6895">
      <w:pPr>
        <w:numPr>
          <w:ilvl w:val="0"/>
          <w:numId w:val="10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przeszkolenie wstępne ogólne i stanowiskowe bhp oraz p.poż.</w:t>
      </w:r>
    </w:p>
    <w:p w14:paraId="6D6E5918" w14:textId="77777777" w:rsidR="00FA6895" w:rsidRPr="00217842" w:rsidRDefault="00FA6895" w:rsidP="00FA6895">
      <w:pPr>
        <w:numPr>
          <w:ilvl w:val="0"/>
          <w:numId w:val="10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dobry stan zdrowia potwierdzony orzeczeniem lekarskim.</w:t>
      </w:r>
    </w:p>
    <w:p w14:paraId="3D5CD592" w14:textId="77777777" w:rsidR="006B1683" w:rsidRPr="00217842" w:rsidRDefault="006B1683" w:rsidP="006B1683">
      <w:pPr>
        <w:rPr>
          <w:rFonts w:ascii="Calibri" w:hAnsi="Calibri" w:cs="Calibri"/>
          <w:sz w:val="16"/>
          <w:szCs w:val="16"/>
        </w:rPr>
      </w:pPr>
    </w:p>
    <w:p w14:paraId="2D7A1297" w14:textId="77777777" w:rsidR="00FA6895" w:rsidRPr="00217842" w:rsidRDefault="00FA6895" w:rsidP="00FA6895">
      <w:pPr>
        <w:jc w:val="center"/>
        <w:rPr>
          <w:rFonts w:ascii="Calibri" w:hAnsi="Calibri" w:cs="Calibri"/>
          <w:b/>
        </w:rPr>
      </w:pPr>
      <w:r w:rsidRPr="00217842">
        <w:rPr>
          <w:rFonts w:ascii="Calibri" w:hAnsi="Calibri" w:cs="Calibri"/>
          <w:b/>
        </w:rPr>
        <w:t>PODSTAWOWE CZYNNOŚCI PRZED</w:t>
      </w:r>
    </w:p>
    <w:p w14:paraId="3F27E872" w14:textId="77777777" w:rsidR="00FA6895" w:rsidRPr="00217842" w:rsidRDefault="00FA6895" w:rsidP="00FA6895">
      <w:pPr>
        <w:jc w:val="center"/>
        <w:rPr>
          <w:rFonts w:ascii="Calibri" w:hAnsi="Calibri" w:cs="Calibri"/>
          <w:b/>
        </w:rPr>
      </w:pPr>
      <w:r w:rsidRPr="00217842">
        <w:rPr>
          <w:rFonts w:ascii="Calibri" w:hAnsi="Calibri" w:cs="Calibri"/>
          <w:b/>
        </w:rPr>
        <w:t>ROZPOCZĘCIEM PRACY</w:t>
      </w:r>
    </w:p>
    <w:p w14:paraId="790D4317" w14:textId="77777777" w:rsidR="006B1683" w:rsidRPr="00217842" w:rsidRDefault="006B1683" w:rsidP="00FA6895">
      <w:pPr>
        <w:jc w:val="center"/>
        <w:rPr>
          <w:rFonts w:ascii="Calibri" w:hAnsi="Calibri" w:cs="Calibri"/>
          <w:b/>
          <w:sz w:val="16"/>
          <w:szCs w:val="16"/>
        </w:rPr>
      </w:pPr>
    </w:p>
    <w:p w14:paraId="0CD3B5DB" w14:textId="77777777" w:rsidR="00FA6895" w:rsidRPr="00217842" w:rsidRDefault="00FA6895" w:rsidP="00FA6895">
      <w:p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Pracownik powinien:</w:t>
      </w:r>
    </w:p>
    <w:p w14:paraId="30F446A3" w14:textId="77777777" w:rsidR="00FA6895" w:rsidRPr="00217842" w:rsidRDefault="00FA6895" w:rsidP="00FA6895">
      <w:pPr>
        <w:numPr>
          <w:ilvl w:val="0"/>
          <w:numId w:val="11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zapoznać się z dokumentacją techniczno- ruchową urządzenia</w:t>
      </w:r>
    </w:p>
    <w:p w14:paraId="264697E9" w14:textId="77777777" w:rsidR="00FA6895" w:rsidRPr="00217842" w:rsidRDefault="00FA6895" w:rsidP="00FA6895">
      <w:pPr>
        <w:numPr>
          <w:ilvl w:val="0"/>
          <w:numId w:val="11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założyć odzież i obuwie robocze oraz niezbędne środki ochrony indywidualnej</w:t>
      </w:r>
    </w:p>
    <w:p w14:paraId="7D3E7E10" w14:textId="77777777" w:rsidR="00FA6895" w:rsidRPr="00217842" w:rsidRDefault="00FA6895" w:rsidP="00FA6895">
      <w:pPr>
        <w:numPr>
          <w:ilvl w:val="0"/>
          <w:numId w:val="11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przemyśleć bezpieczny przebieg pracy</w:t>
      </w:r>
    </w:p>
    <w:p w14:paraId="61772365" w14:textId="77777777" w:rsidR="00FA6895" w:rsidRPr="00217842" w:rsidRDefault="00FA6895" w:rsidP="00FA6895">
      <w:pPr>
        <w:numPr>
          <w:ilvl w:val="0"/>
          <w:numId w:val="11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przed uruchomieniem frytownicy należy sprawdzić stan techniczny urządzenia</w:t>
      </w:r>
    </w:p>
    <w:p w14:paraId="3295D600" w14:textId="77777777" w:rsidR="00FA6895" w:rsidRPr="00217842" w:rsidRDefault="00FA6895" w:rsidP="00FA6895">
      <w:pPr>
        <w:numPr>
          <w:ilvl w:val="0"/>
          <w:numId w:val="11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przygotować odpowiednią ilość i rodzaj surowców potrzebnych do wykonania pracy.</w:t>
      </w:r>
    </w:p>
    <w:p w14:paraId="393F7E97" w14:textId="77777777" w:rsidR="00FA6895" w:rsidRPr="00217842" w:rsidRDefault="00FA6895" w:rsidP="00381842">
      <w:p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Przed rozpoczęciem pracy pracownik powinien starannie umyć ręce.</w:t>
      </w:r>
    </w:p>
    <w:p w14:paraId="53E8305C" w14:textId="77777777" w:rsidR="00FA6895" w:rsidRPr="00217842" w:rsidRDefault="00FA6895" w:rsidP="00FA6895">
      <w:pPr>
        <w:rPr>
          <w:rFonts w:ascii="Calibri" w:hAnsi="Calibri" w:cs="Calibri"/>
          <w:sz w:val="16"/>
          <w:szCs w:val="16"/>
        </w:rPr>
      </w:pPr>
    </w:p>
    <w:p w14:paraId="0D941A88" w14:textId="77777777" w:rsidR="00FA6895" w:rsidRPr="00217842" w:rsidRDefault="00FA6895" w:rsidP="00FA6895">
      <w:pPr>
        <w:jc w:val="center"/>
        <w:rPr>
          <w:rFonts w:ascii="Calibri" w:hAnsi="Calibri" w:cs="Calibri"/>
          <w:b/>
        </w:rPr>
      </w:pPr>
      <w:r w:rsidRPr="00217842">
        <w:rPr>
          <w:rFonts w:ascii="Calibri" w:hAnsi="Calibri" w:cs="Calibri"/>
          <w:b/>
        </w:rPr>
        <w:t>ZASADY BEZPIECZEŃSTWA</w:t>
      </w:r>
    </w:p>
    <w:p w14:paraId="05CA9679" w14:textId="77777777" w:rsidR="00FA6895" w:rsidRPr="00217842" w:rsidRDefault="00FA6895" w:rsidP="00FA6895">
      <w:pPr>
        <w:rPr>
          <w:rFonts w:ascii="Calibri" w:hAnsi="Calibri" w:cs="Calibri"/>
          <w:sz w:val="16"/>
          <w:szCs w:val="16"/>
        </w:rPr>
      </w:pPr>
    </w:p>
    <w:p w14:paraId="47FB42E0" w14:textId="77777777" w:rsidR="00FA6895" w:rsidRPr="00217842" w:rsidRDefault="00FA6895" w:rsidP="00FA6895">
      <w:pPr>
        <w:numPr>
          <w:ilvl w:val="0"/>
          <w:numId w:val="13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Urządzenie może być podłączone wyłącznie do gniazdka z uziemieniem.</w:t>
      </w:r>
    </w:p>
    <w:p w14:paraId="0D415795" w14:textId="77777777" w:rsidR="00FA6895" w:rsidRPr="00217842" w:rsidRDefault="00FA6895" w:rsidP="00FA6895">
      <w:pPr>
        <w:numPr>
          <w:ilvl w:val="0"/>
          <w:numId w:val="13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Zabrania się przykrywania bądź zapychania (np. ścierką, talerzem itp.) wylotów kratki odprowadzającej pokrywy filtrem oparów</w:t>
      </w:r>
      <w:r w:rsidR="006B1683" w:rsidRPr="00217842">
        <w:rPr>
          <w:rFonts w:ascii="Calibri" w:hAnsi="Calibri" w:cs="Calibri"/>
          <w:sz w:val="21"/>
          <w:szCs w:val="21"/>
        </w:rPr>
        <w:t>.</w:t>
      </w:r>
    </w:p>
    <w:p w14:paraId="1EC99831" w14:textId="77777777" w:rsidR="00FA6895" w:rsidRPr="00217842" w:rsidRDefault="00FA6895" w:rsidP="00FA6895">
      <w:pPr>
        <w:numPr>
          <w:ilvl w:val="0"/>
          <w:numId w:val="13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 xml:space="preserve">Poziom tłuszczu powinien zawsze znajdować się pomiędzy najniższym a najwyższym </w:t>
      </w:r>
      <w:r w:rsidR="006B1683" w:rsidRPr="00217842">
        <w:rPr>
          <w:rFonts w:ascii="Calibri" w:hAnsi="Calibri" w:cs="Calibri"/>
          <w:sz w:val="21"/>
          <w:szCs w:val="21"/>
        </w:rPr>
        <w:t>wskaźnikiem.</w:t>
      </w:r>
    </w:p>
    <w:p w14:paraId="36E057F5" w14:textId="77777777" w:rsidR="00FA6895" w:rsidRPr="00217842" w:rsidRDefault="00FA6895" w:rsidP="00FA6895">
      <w:pPr>
        <w:numPr>
          <w:ilvl w:val="0"/>
          <w:numId w:val="13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Zabrania się rozpuszczania tuszu (frytury) w bloku w koszu frytownicy lub w mikrofiltrze</w:t>
      </w:r>
      <w:r w:rsidR="006B1683" w:rsidRPr="00217842">
        <w:rPr>
          <w:rFonts w:ascii="Calibri" w:hAnsi="Calibri" w:cs="Calibri"/>
          <w:sz w:val="21"/>
          <w:szCs w:val="21"/>
        </w:rPr>
        <w:t>.</w:t>
      </w:r>
    </w:p>
    <w:p w14:paraId="579B28C5" w14:textId="77777777" w:rsidR="00FA6895" w:rsidRPr="00217842" w:rsidRDefault="00FA6895" w:rsidP="00FA6895">
      <w:pPr>
        <w:numPr>
          <w:ilvl w:val="0"/>
          <w:numId w:val="13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Kosz frytownicy należy, opuszczać powoli do znajdującego się we frytownicy gorącego tłuszczu przy pomocy specjalnego uchwytu</w:t>
      </w:r>
      <w:r w:rsidR="006B1683" w:rsidRPr="00217842">
        <w:rPr>
          <w:rFonts w:ascii="Calibri" w:hAnsi="Calibri" w:cs="Calibri"/>
          <w:sz w:val="21"/>
          <w:szCs w:val="21"/>
        </w:rPr>
        <w:t>.</w:t>
      </w:r>
    </w:p>
    <w:p w14:paraId="7677F471" w14:textId="77777777" w:rsidR="00FA6895" w:rsidRPr="00217842" w:rsidRDefault="00FA6895" w:rsidP="006B1683">
      <w:pPr>
        <w:numPr>
          <w:ilvl w:val="0"/>
          <w:numId w:val="13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W żadnym wypadku nie należy korzystać z pustej frytownicy, tzn. bez ol</w:t>
      </w:r>
      <w:r w:rsidR="006B1683" w:rsidRPr="00217842">
        <w:rPr>
          <w:rFonts w:ascii="Calibri" w:hAnsi="Calibri" w:cs="Calibri"/>
          <w:sz w:val="21"/>
          <w:szCs w:val="21"/>
        </w:rPr>
        <w:t>eju lub frytury (tłuszczy stałych).</w:t>
      </w:r>
    </w:p>
    <w:p w14:paraId="72E97BF3" w14:textId="77777777" w:rsidR="00FA6895" w:rsidRPr="00217842" w:rsidRDefault="00FA6895" w:rsidP="006B1683">
      <w:pPr>
        <w:numPr>
          <w:ilvl w:val="0"/>
          <w:numId w:val="13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Nie należy przeładowywa</w:t>
      </w:r>
      <w:r w:rsidR="006B1683" w:rsidRPr="00217842">
        <w:rPr>
          <w:rFonts w:ascii="Calibri" w:hAnsi="Calibri" w:cs="Calibri"/>
          <w:sz w:val="21"/>
          <w:szCs w:val="21"/>
        </w:rPr>
        <w:t>ć kosza</w:t>
      </w:r>
      <w:r w:rsidRPr="00217842">
        <w:rPr>
          <w:rFonts w:ascii="Calibri" w:hAnsi="Calibri" w:cs="Calibri"/>
          <w:sz w:val="21"/>
          <w:szCs w:val="21"/>
        </w:rPr>
        <w:t xml:space="preserve"> frytownicy.</w:t>
      </w:r>
    </w:p>
    <w:p w14:paraId="0244FE82" w14:textId="77777777" w:rsidR="00FA6895" w:rsidRPr="00217842" w:rsidRDefault="00FA6895" w:rsidP="006B1683">
      <w:pPr>
        <w:numPr>
          <w:ilvl w:val="0"/>
          <w:numId w:val="13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Zabrania się używa</w:t>
      </w:r>
      <w:r w:rsidR="006B1683" w:rsidRPr="00217842">
        <w:rPr>
          <w:rFonts w:ascii="Calibri" w:hAnsi="Calibri" w:cs="Calibri"/>
          <w:sz w:val="21"/>
          <w:szCs w:val="21"/>
        </w:rPr>
        <w:t>nia</w:t>
      </w:r>
      <w:r w:rsidRPr="00217842">
        <w:rPr>
          <w:rFonts w:ascii="Calibri" w:hAnsi="Calibri" w:cs="Calibri"/>
          <w:sz w:val="21"/>
          <w:szCs w:val="21"/>
        </w:rPr>
        <w:t xml:space="preserve"> us</w:t>
      </w:r>
      <w:r w:rsidR="006B1683" w:rsidRPr="00217842">
        <w:rPr>
          <w:rFonts w:ascii="Calibri" w:hAnsi="Calibri" w:cs="Calibri"/>
          <w:sz w:val="21"/>
          <w:szCs w:val="21"/>
        </w:rPr>
        <w:t>zkodzonej</w:t>
      </w:r>
      <w:r w:rsidRPr="00217842">
        <w:rPr>
          <w:rFonts w:ascii="Calibri" w:hAnsi="Calibri" w:cs="Calibri"/>
          <w:sz w:val="21"/>
          <w:szCs w:val="21"/>
        </w:rPr>
        <w:t xml:space="preserve"> </w:t>
      </w:r>
      <w:r w:rsidR="006B1683" w:rsidRPr="00217842">
        <w:rPr>
          <w:rFonts w:ascii="Calibri" w:hAnsi="Calibri" w:cs="Calibri"/>
          <w:sz w:val="21"/>
          <w:szCs w:val="21"/>
        </w:rPr>
        <w:t>f</w:t>
      </w:r>
      <w:r w:rsidRPr="00217842">
        <w:rPr>
          <w:rFonts w:ascii="Calibri" w:hAnsi="Calibri" w:cs="Calibri"/>
          <w:sz w:val="21"/>
          <w:szCs w:val="21"/>
        </w:rPr>
        <w:t>rytownicy.</w:t>
      </w:r>
    </w:p>
    <w:p w14:paraId="2BE483FD" w14:textId="77777777" w:rsidR="006B1683" w:rsidRPr="00217842" w:rsidRDefault="006B1683" w:rsidP="006B1683">
      <w:pPr>
        <w:rPr>
          <w:rFonts w:ascii="Calibri" w:hAnsi="Calibri" w:cs="Calibri"/>
          <w:sz w:val="16"/>
          <w:szCs w:val="16"/>
        </w:rPr>
      </w:pPr>
    </w:p>
    <w:p w14:paraId="78A854AE" w14:textId="77777777" w:rsidR="00FA6895" w:rsidRPr="00217842" w:rsidRDefault="00FA6895" w:rsidP="006B1683">
      <w:pPr>
        <w:jc w:val="center"/>
        <w:rPr>
          <w:rFonts w:ascii="Calibri" w:hAnsi="Calibri" w:cs="Calibri"/>
          <w:b/>
        </w:rPr>
      </w:pPr>
      <w:r w:rsidRPr="00217842">
        <w:rPr>
          <w:rFonts w:ascii="Calibri" w:hAnsi="Calibri" w:cs="Calibri"/>
          <w:b/>
        </w:rPr>
        <w:t>CZYSZCZENIE</w:t>
      </w:r>
    </w:p>
    <w:p w14:paraId="6CC58AE6" w14:textId="77777777" w:rsidR="006B1683" w:rsidRPr="00217842" w:rsidRDefault="006B1683" w:rsidP="006B1683">
      <w:pPr>
        <w:jc w:val="center"/>
        <w:rPr>
          <w:rFonts w:ascii="Calibri" w:hAnsi="Calibri" w:cs="Calibri"/>
          <w:b/>
          <w:sz w:val="16"/>
          <w:szCs w:val="16"/>
        </w:rPr>
      </w:pPr>
    </w:p>
    <w:p w14:paraId="716E84C6" w14:textId="77777777" w:rsidR="00FA6895" w:rsidRPr="00217842" w:rsidRDefault="00FA6895" w:rsidP="00FA6895">
      <w:p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W celu o</w:t>
      </w:r>
      <w:r w:rsidR="006B1683" w:rsidRPr="00217842">
        <w:rPr>
          <w:rFonts w:ascii="Calibri" w:hAnsi="Calibri" w:cs="Calibri"/>
          <w:sz w:val="21"/>
          <w:szCs w:val="21"/>
        </w:rPr>
        <w:t xml:space="preserve">czyszczenia rytownicy należy w pierwszej </w:t>
      </w:r>
      <w:r w:rsidRPr="00217842">
        <w:rPr>
          <w:rFonts w:ascii="Calibri" w:hAnsi="Calibri" w:cs="Calibri"/>
          <w:sz w:val="21"/>
          <w:szCs w:val="21"/>
        </w:rPr>
        <w:t xml:space="preserve">kolejności </w:t>
      </w:r>
      <w:r w:rsidR="006B1683" w:rsidRPr="00217842">
        <w:rPr>
          <w:rFonts w:ascii="Calibri" w:hAnsi="Calibri" w:cs="Calibri"/>
          <w:sz w:val="21"/>
          <w:szCs w:val="21"/>
        </w:rPr>
        <w:t xml:space="preserve">wyjąć </w:t>
      </w:r>
      <w:r w:rsidRPr="00217842">
        <w:rPr>
          <w:rFonts w:ascii="Calibri" w:hAnsi="Calibri" w:cs="Calibri"/>
          <w:sz w:val="21"/>
          <w:szCs w:val="21"/>
        </w:rPr>
        <w:t>w</w:t>
      </w:r>
      <w:r w:rsidR="006B1683" w:rsidRPr="00217842">
        <w:rPr>
          <w:rFonts w:ascii="Calibri" w:hAnsi="Calibri" w:cs="Calibri"/>
          <w:sz w:val="21"/>
          <w:szCs w:val="21"/>
        </w:rPr>
        <w:t xml:space="preserve">tyczkę z gniazdka, następnie oczyścić, </w:t>
      </w:r>
      <w:r w:rsidRPr="00217842">
        <w:rPr>
          <w:rFonts w:ascii="Calibri" w:hAnsi="Calibri" w:cs="Calibri"/>
          <w:sz w:val="21"/>
          <w:szCs w:val="21"/>
        </w:rPr>
        <w:t>następnie oczyścić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zewnętrzne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powierzchnie i górną część pokrywy.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Wewnęt</w:t>
      </w:r>
      <w:r w:rsidR="006B1683" w:rsidRPr="00217842">
        <w:rPr>
          <w:rFonts w:ascii="Calibri" w:hAnsi="Calibri" w:cs="Calibri"/>
          <w:sz w:val="21"/>
          <w:szCs w:val="21"/>
        </w:rPr>
        <w:t xml:space="preserve">rzne </w:t>
      </w:r>
      <w:r w:rsidRPr="00217842">
        <w:rPr>
          <w:rFonts w:ascii="Calibri" w:hAnsi="Calibri" w:cs="Calibri"/>
          <w:sz w:val="21"/>
          <w:szCs w:val="21"/>
        </w:rPr>
        <w:t>powierzchnie garnka frytownicy można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 xml:space="preserve">oczyścić, przy. </w:t>
      </w:r>
      <w:r w:rsidR="006B1683" w:rsidRPr="00217842">
        <w:rPr>
          <w:rFonts w:ascii="Calibri" w:hAnsi="Calibri" w:cs="Calibri"/>
          <w:sz w:val="21"/>
          <w:szCs w:val="21"/>
        </w:rPr>
        <w:t>K</w:t>
      </w:r>
      <w:r w:rsidRPr="00217842">
        <w:rPr>
          <w:rFonts w:ascii="Calibri" w:hAnsi="Calibri" w:cs="Calibri"/>
          <w:sz w:val="21"/>
          <w:szCs w:val="21"/>
        </w:rPr>
        <w:t>ażdej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wymianie tłuszczu. Po opróżnieniu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garnka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'należy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wytrzeć wnętrze kuchennym ręcznikiem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pa</w:t>
      </w:r>
      <w:r w:rsidR="006B1683" w:rsidRPr="00217842">
        <w:rPr>
          <w:rFonts w:ascii="Calibri" w:hAnsi="Calibri" w:cs="Calibri"/>
          <w:sz w:val="21"/>
          <w:szCs w:val="21"/>
        </w:rPr>
        <w:t>pi</w:t>
      </w:r>
      <w:r w:rsidRPr="00217842">
        <w:rPr>
          <w:rFonts w:ascii="Calibri" w:hAnsi="Calibri" w:cs="Calibri"/>
          <w:sz w:val="21"/>
          <w:szCs w:val="21"/>
        </w:rPr>
        <w:t>erowym, a następnie przemyć je wodą z odpowiednim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 xml:space="preserve">środkiem </w:t>
      </w:r>
      <w:r w:rsidRPr="00217842">
        <w:rPr>
          <w:rFonts w:ascii="Calibri" w:hAnsi="Calibri" w:cs="Calibri"/>
          <w:sz w:val="21"/>
          <w:szCs w:val="21"/>
        </w:rPr>
        <w:t>myjącym. Następnie wnętrze frytownicy należy</w:t>
      </w:r>
      <w:r w:rsidR="006B1683" w:rsidRPr="00217842">
        <w:rPr>
          <w:rFonts w:ascii="Calibri" w:hAnsi="Calibri" w:cs="Calibri"/>
          <w:sz w:val="21"/>
          <w:szCs w:val="21"/>
        </w:rPr>
        <w:t xml:space="preserve"> s</w:t>
      </w:r>
      <w:r w:rsidRPr="00217842">
        <w:rPr>
          <w:rFonts w:ascii="Calibri" w:hAnsi="Calibri" w:cs="Calibri"/>
          <w:sz w:val="21"/>
          <w:szCs w:val="21"/>
        </w:rPr>
        <w:t>płukać i dokładnie osuszyć.</w:t>
      </w:r>
    </w:p>
    <w:p w14:paraId="37E89D6F" w14:textId="77777777" w:rsidR="00FA6895" w:rsidRPr="00217842" w:rsidRDefault="00FA6895" w:rsidP="00FA6895">
      <w:p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b/>
          <w:sz w:val="21"/>
          <w:szCs w:val="21"/>
        </w:rPr>
        <w:t>U</w:t>
      </w:r>
      <w:r w:rsidR="006347C2" w:rsidRPr="00217842">
        <w:rPr>
          <w:rFonts w:ascii="Calibri" w:hAnsi="Calibri" w:cs="Calibri"/>
          <w:b/>
          <w:sz w:val="21"/>
          <w:szCs w:val="21"/>
        </w:rPr>
        <w:t>WAGA</w:t>
      </w:r>
      <w:r w:rsidRPr="00217842">
        <w:rPr>
          <w:rFonts w:ascii="Calibri" w:hAnsi="Calibri" w:cs="Calibri"/>
          <w:b/>
          <w:sz w:val="21"/>
          <w:szCs w:val="21"/>
        </w:rPr>
        <w:t>!</w:t>
      </w:r>
      <w:r w:rsidR="006347C2" w:rsidRPr="00217842">
        <w:rPr>
          <w:rFonts w:ascii="Calibri" w:hAnsi="Calibri" w:cs="Calibri"/>
          <w:b/>
          <w:sz w:val="21"/>
          <w:szCs w:val="21"/>
        </w:rPr>
        <w:t xml:space="preserve">   </w:t>
      </w:r>
      <w:r w:rsidRPr="00217842">
        <w:rPr>
          <w:rFonts w:ascii="Calibri" w:hAnsi="Calibri" w:cs="Calibri"/>
          <w:sz w:val="21"/>
          <w:szCs w:val="21"/>
        </w:rPr>
        <w:t xml:space="preserve"> Frytownica nie może być nigdy zanu</w:t>
      </w:r>
      <w:r w:rsidR="006B1683" w:rsidRPr="00217842">
        <w:rPr>
          <w:rFonts w:ascii="Calibri" w:hAnsi="Calibri" w:cs="Calibri"/>
          <w:sz w:val="21"/>
          <w:szCs w:val="21"/>
        </w:rPr>
        <w:t>rz</w:t>
      </w:r>
      <w:r w:rsidRPr="00217842">
        <w:rPr>
          <w:rFonts w:ascii="Calibri" w:hAnsi="Calibri" w:cs="Calibri"/>
          <w:sz w:val="21"/>
          <w:szCs w:val="21"/>
        </w:rPr>
        <w:t>ona w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wodzie lub trzymana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pod bieżącą wodą.</w:t>
      </w:r>
    </w:p>
    <w:p w14:paraId="71EC8EC0" w14:textId="77777777" w:rsidR="006B1683" w:rsidRPr="00217842" w:rsidRDefault="006B1683" w:rsidP="00FA6895">
      <w:pPr>
        <w:rPr>
          <w:rFonts w:ascii="Calibri" w:hAnsi="Calibri" w:cs="Calibri"/>
          <w:sz w:val="16"/>
          <w:szCs w:val="16"/>
        </w:rPr>
      </w:pPr>
    </w:p>
    <w:p w14:paraId="1B2D5D61" w14:textId="77777777" w:rsidR="00FA6895" w:rsidRPr="00217842" w:rsidRDefault="00FA6895" w:rsidP="006B1683">
      <w:pPr>
        <w:jc w:val="center"/>
        <w:rPr>
          <w:rFonts w:ascii="Calibri" w:hAnsi="Calibri" w:cs="Calibri"/>
          <w:b/>
          <w:sz w:val="28"/>
          <w:szCs w:val="28"/>
        </w:rPr>
      </w:pPr>
      <w:r w:rsidRPr="00217842">
        <w:rPr>
          <w:rFonts w:ascii="Calibri" w:hAnsi="Calibri" w:cs="Calibri"/>
          <w:b/>
        </w:rPr>
        <w:t>NAPRAWA</w:t>
      </w:r>
      <w:r w:rsidRPr="00217842">
        <w:rPr>
          <w:rFonts w:ascii="Calibri" w:hAnsi="Calibri" w:cs="Calibri"/>
          <w:b/>
          <w:sz w:val="28"/>
          <w:szCs w:val="28"/>
        </w:rPr>
        <w:t xml:space="preserve"> l KONSERWACJA</w:t>
      </w:r>
    </w:p>
    <w:p w14:paraId="36640F02" w14:textId="77777777" w:rsidR="006B1683" w:rsidRPr="00217842" w:rsidRDefault="006B1683" w:rsidP="006B1683">
      <w:pPr>
        <w:jc w:val="center"/>
        <w:rPr>
          <w:rFonts w:ascii="Calibri" w:hAnsi="Calibri" w:cs="Calibri"/>
          <w:b/>
          <w:sz w:val="16"/>
          <w:szCs w:val="16"/>
        </w:rPr>
      </w:pPr>
    </w:p>
    <w:p w14:paraId="37A07F1E" w14:textId="77777777" w:rsidR="00FA6895" w:rsidRPr="00217842" w:rsidRDefault="00FA6895" w:rsidP="00FA6895">
      <w:p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 xml:space="preserve">Napraw i </w:t>
      </w:r>
      <w:r w:rsidR="006B1683" w:rsidRPr="00217842">
        <w:rPr>
          <w:rFonts w:ascii="Calibri" w:hAnsi="Calibri" w:cs="Calibri"/>
          <w:sz w:val="21"/>
          <w:szCs w:val="21"/>
        </w:rPr>
        <w:t>konserwacji</w:t>
      </w:r>
      <w:r w:rsidRPr="00217842">
        <w:rPr>
          <w:rFonts w:ascii="Calibri" w:hAnsi="Calibri" w:cs="Calibri"/>
          <w:sz w:val="21"/>
          <w:szCs w:val="21"/>
        </w:rPr>
        <w:t xml:space="preserve"> może dokonywać tylko osoba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uprawniona do wykonywania tych czynności.</w:t>
      </w:r>
    </w:p>
    <w:p w14:paraId="23396F00" w14:textId="77777777" w:rsidR="006B1683" w:rsidRPr="00217842" w:rsidRDefault="006B1683" w:rsidP="00FA6895">
      <w:pPr>
        <w:rPr>
          <w:rFonts w:ascii="Calibri" w:hAnsi="Calibri" w:cs="Calibri"/>
          <w:sz w:val="16"/>
          <w:szCs w:val="16"/>
        </w:rPr>
      </w:pPr>
    </w:p>
    <w:p w14:paraId="6D642951" w14:textId="77777777" w:rsidR="00FA6895" w:rsidRPr="00217842" w:rsidRDefault="00FA6895" w:rsidP="006B1683">
      <w:pPr>
        <w:jc w:val="center"/>
        <w:rPr>
          <w:rFonts w:ascii="Calibri" w:hAnsi="Calibri" w:cs="Calibri"/>
          <w:b/>
        </w:rPr>
      </w:pPr>
      <w:r w:rsidRPr="00217842">
        <w:rPr>
          <w:rFonts w:ascii="Calibri" w:hAnsi="Calibri" w:cs="Calibri"/>
          <w:b/>
        </w:rPr>
        <w:t>CZYNNOŚ</w:t>
      </w:r>
      <w:r w:rsidR="006B1683" w:rsidRPr="00217842">
        <w:rPr>
          <w:rFonts w:ascii="Calibri" w:hAnsi="Calibri" w:cs="Calibri"/>
          <w:b/>
        </w:rPr>
        <w:t>CI PO</w:t>
      </w:r>
      <w:r w:rsidRPr="00217842">
        <w:rPr>
          <w:rFonts w:ascii="Calibri" w:hAnsi="Calibri" w:cs="Calibri"/>
          <w:b/>
        </w:rPr>
        <w:t xml:space="preserve"> ZAKOŃCZENIU PRACY</w:t>
      </w:r>
    </w:p>
    <w:p w14:paraId="3691EBDB" w14:textId="77777777" w:rsidR="00FA6895" w:rsidRPr="00217842" w:rsidRDefault="00FA6895" w:rsidP="00FA6895">
      <w:pPr>
        <w:rPr>
          <w:rFonts w:ascii="Calibri" w:hAnsi="Calibri" w:cs="Calibri"/>
        </w:rPr>
      </w:pPr>
    </w:p>
    <w:p w14:paraId="17120BE6" w14:textId="77777777" w:rsidR="00FA6895" w:rsidRPr="00217842" w:rsidRDefault="00FA6895" w:rsidP="00FA6895">
      <w:p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Pracownik powi</w:t>
      </w:r>
      <w:r w:rsidR="006B1683" w:rsidRPr="00217842">
        <w:rPr>
          <w:rFonts w:ascii="Calibri" w:hAnsi="Calibri" w:cs="Calibri"/>
          <w:sz w:val="21"/>
          <w:szCs w:val="21"/>
        </w:rPr>
        <w:t>n</w:t>
      </w:r>
      <w:r w:rsidRPr="00217842">
        <w:rPr>
          <w:rFonts w:ascii="Calibri" w:hAnsi="Calibri" w:cs="Calibri"/>
          <w:sz w:val="21"/>
          <w:szCs w:val="21"/>
        </w:rPr>
        <w:t>ien:</w:t>
      </w:r>
    </w:p>
    <w:p w14:paraId="2A5F3A24" w14:textId="77777777" w:rsidR="00FA6895" w:rsidRPr="00217842" w:rsidRDefault="00FA6895" w:rsidP="006B1683">
      <w:pPr>
        <w:numPr>
          <w:ilvl w:val="0"/>
          <w:numId w:val="14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wyłączyć wszystkie maszyny i urządzenia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i odpowiednio je zabezpieczyć</w:t>
      </w:r>
    </w:p>
    <w:p w14:paraId="22464AC6" w14:textId="77777777" w:rsidR="00FA6895" w:rsidRPr="00217842" w:rsidRDefault="00FA6895" w:rsidP="006B1683">
      <w:pPr>
        <w:numPr>
          <w:ilvl w:val="0"/>
          <w:numId w:val="14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dokładnie posprzątać stanowisko pracy</w:t>
      </w:r>
    </w:p>
    <w:p w14:paraId="7DAF63A5" w14:textId="77777777" w:rsidR="00FA6895" w:rsidRPr="00217842" w:rsidRDefault="00FA6895" w:rsidP="006B1683">
      <w:pPr>
        <w:numPr>
          <w:ilvl w:val="0"/>
          <w:numId w:val="14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używane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narzędzia umyć, zdezynfekować,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osuszyć i umieścić je w przeznaczonym do tego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celu miejscu</w:t>
      </w:r>
    </w:p>
    <w:p w14:paraId="4C8EA95A" w14:textId="77777777" w:rsidR="00FA6895" w:rsidRPr="00217842" w:rsidRDefault="00FA6895" w:rsidP="006B1683">
      <w:pPr>
        <w:numPr>
          <w:ilvl w:val="0"/>
          <w:numId w:val="14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Sprawdzić czy pozostawione stanowisko pracy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nie stanowi żadnych zagrożeń.</w:t>
      </w:r>
    </w:p>
    <w:p w14:paraId="1803B7A4" w14:textId="77777777" w:rsidR="006B1683" w:rsidRPr="00217842" w:rsidRDefault="006B1683" w:rsidP="006B1683">
      <w:pPr>
        <w:rPr>
          <w:rFonts w:ascii="Calibri" w:hAnsi="Calibri" w:cs="Calibri"/>
          <w:sz w:val="16"/>
          <w:szCs w:val="16"/>
        </w:rPr>
      </w:pPr>
    </w:p>
    <w:p w14:paraId="61A8CF2A" w14:textId="77777777" w:rsidR="00FA6895" w:rsidRPr="00217842" w:rsidRDefault="00FA6895" w:rsidP="006B1683">
      <w:pPr>
        <w:jc w:val="center"/>
        <w:rPr>
          <w:rFonts w:ascii="Calibri" w:hAnsi="Calibri" w:cs="Calibri"/>
          <w:b/>
        </w:rPr>
      </w:pPr>
      <w:r w:rsidRPr="00217842">
        <w:rPr>
          <w:rFonts w:ascii="Calibri" w:hAnsi="Calibri" w:cs="Calibri"/>
          <w:b/>
        </w:rPr>
        <w:t>POSTĘPOWANIE W PRZYPADKU</w:t>
      </w:r>
    </w:p>
    <w:p w14:paraId="24206E21" w14:textId="77777777" w:rsidR="00FA6895" w:rsidRPr="00217842" w:rsidRDefault="00FA6895" w:rsidP="006B1683">
      <w:pPr>
        <w:jc w:val="center"/>
        <w:rPr>
          <w:rFonts w:ascii="Calibri" w:hAnsi="Calibri" w:cs="Calibri"/>
          <w:b/>
        </w:rPr>
      </w:pPr>
      <w:r w:rsidRPr="00217842">
        <w:rPr>
          <w:rFonts w:ascii="Calibri" w:hAnsi="Calibri" w:cs="Calibri"/>
          <w:b/>
        </w:rPr>
        <w:t>ZAPALENIA SIĘ TŁUSZCZU</w:t>
      </w:r>
    </w:p>
    <w:p w14:paraId="0B2DA2BC" w14:textId="77777777" w:rsidR="006B1683" w:rsidRPr="00217842" w:rsidRDefault="006B1683" w:rsidP="00FA6895">
      <w:pPr>
        <w:rPr>
          <w:rFonts w:ascii="Calibri" w:hAnsi="Calibri" w:cs="Calibri"/>
        </w:rPr>
      </w:pPr>
    </w:p>
    <w:p w14:paraId="70C8C95B" w14:textId="77777777" w:rsidR="00FA6895" w:rsidRPr="00217842" w:rsidRDefault="006B1683" w:rsidP="006B1683">
      <w:p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b/>
          <w:sz w:val="21"/>
          <w:szCs w:val="21"/>
        </w:rPr>
        <w:t>UWAGA!</w:t>
      </w:r>
      <w:r w:rsidRPr="00217842">
        <w:rPr>
          <w:rFonts w:ascii="Calibri" w:hAnsi="Calibri" w:cs="Calibri"/>
          <w:sz w:val="21"/>
          <w:szCs w:val="21"/>
        </w:rPr>
        <w:t xml:space="preserve">   </w:t>
      </w:r>
      <w:r w:rsidR="00FA6895" w:rsidRPr="00217842">
        <w:rPr>
          <w:rFonts w:ascii="Calibri" w:hAnsi="Calibri" w:cs="Calibri"/>
          <w:sz w:val="21"/>
          <w:szCs w:val="21"/>
        </w:rPr>
        <w:t>W przypadku zapalenia się tłuszczu, należy</w:t>
      </w:r>
      <w:r w:rsidRPr="00217842">
        <w:rPr>
          <w:rFonts w:ascii="Calibri" w:hAnsi="Calibri" w:cs="Calibri"/>
          <w:sz w:val="21"/>
          <w:szCs w:val="21"/>
        </w:rPr>
        <w:t xml:space="preserve"> </w:t>
      </w:r>
      <w:r w:rsidR="00FA6895" w:rsidRPr="00217842">
        <w:rPr>
          <w:rFonts w:ascii="Calibri" w:hAnsi="Calibri" w:cs="Calibri"/>
          <w:sz w:val="21"/>
          <w:szCs w:val="21"/>
        </w:rPr>
        <w:t>wyjąć wtyczkę z kontaktu (odciąć dopływ</w:t>
      </w:r>
      <w:r w:rsidRPr="00217842">
        <w:rPr>
          <w:rFonts w:ascii="Calibri" w:hAnsi="Calibri" w:cs="Calibri"/>
          <w:sz w:val="21"/>
          <w:szCs w:val="21"/>
        </w:rPr>
        <w:t xml:space="preserve"> </w:t>
      </w:r>
      <w:r w:rsidR="00FA6895" w:rsidRPr="00217842">
        <w:rPr>
          <w:rFonts w:ascii="Calibri" w:hAnsi="Calibri" w:cs="Calibri"/>
          <w:sz w:val="21"/>
          <w:szCs w:val="21"/>
        </w:rPr>
        <w:t>energii elektrycznej) i zakryć frytownicę</w:t>
      </w:r>
      <w:r w:rsidRPr="00217842">
        <w:rPr>
          <w:rFonts w:ascii="Calibri" w:hAnsi="Calibri" w:cs="Calibri"/>
          <w:sz w:val="21"/>
          <w:szCs w:val="21"/>
        </w:rPr>
        <w:t xml:space="preserve"> </w:t>
      </w:r>
      <w:r w:rsidR="00FA6895" w:rsidRPr="00217842">
        <w:rPr>
          <w:rFonts w:ascii="Calibri" w:hAnsi="Calibri" w:cs="Calibri"/>
          <w:sz w:val="21"/>
          <w:szCs w:val="21"/>
        </w:rPr>
        <w:t>pokrywą, w razie potrzeby należy użyć</w:t>
      </w:r>
      <w:r w:rsidRPr="00217842">
        <w:rPr>
          <w:rFonts w:ascii="Calibri" w:hAnsi="Calibri" w:cs="Calibri"/>
          <w:sz w:val="21"/>
          <w:szCs w:val="21"/>
        </w:rPr>
        <w:t xml:space="preserve"> </w:t>
      </w:r>
      <w:r w:rsidR="00FA6895" w:rsidRPr="00217842">
        <w:rPr>
          <w:rFonts w:ascii="Calibri" w:hAnsi="Calibri" w:cs="Calibri"/>
          <w:sz w:val="21"/>
          <w:szCs w:val="21"/>
        </w:rPr>
        <w:t>odpowiedni sprzęt gaśniczy. Nigdy nie należy</w:t>
      </w:r>
      <w:r w:rsidRPr="00217842">
        <w:rPr>
          <w:rFonts w:ascii="Calibri" w:hAnsi="Calibri" w:cs="Calibri"/>
          <w:sz w:val="21"/>
          <w:szCs w:val="21"/>
        </w:rPr>
        <w:t xml:space="preserve"> </w:t>
      </w:r>
      <w:r w:rsidR="00FA6895" w:rsidRPr="00217842">
        <w:rPr>
          <w:rFonts w:ascii="Calibri" w:hAnsi="Calibri" w:cs="Calibri"/>
          <w:sz w:val="21"/>
          <w:szCs w:val="21"/>
        </w:rPr>
        <w:t>do gaszenia tłuszczu używać wody!</w:t>
      </w:r>
    </w:p>
    <w:p w14:paraId="61E197B3" w14:textId="77777777" w:rsidR="006B1683" w:rsidRPr="00217842" w:rsidRDefault="006B1683" w:rsidP="006B1683">
      <w:pPr>
        <w:rPr>
          <w:rFonts w:ascii="Calibri" w:hAnsi="Calibri" w:cs="Calibri"/>
          <w:sz w:val="16"/>
          <w:szCs w:val="16"/>
        </w:rPr>
      </w:pPr>
    </w:p>
    <w:p w14:paraId="2685A0BF" w14:textId="77777777" w:rsidR="00FA6895" w:rsidRPr="00217842" w:rsidRDefault="00FA6895" w:rsidP="006B1683">
      <w:pPr>
        <w:jc w:val="center"/>
        <w:rPr>
          <w:rFonts w:ascii="Calibri" w:hAnsi="Calibri" w:cs="Calibri"/>
          <w:b/>
        </w:rPr>
      </w:pPr>
      <w:r w:rsidRPr="00217842">
        <w:rPr>
          <w:rFonts w:ascii="Calibri" w:hAnsi="Calibri" w:cs="Calibri"/>
          <w:b/>
        </w:rPr>
        <w:t>OGÓLNE ZASADY BHP</w:t>
      </w:r>
    </w:p>
    <w:p w14:paraId="6F747662" w14:textId="77777777" w:rsidR="006B1683" w:rsidRPr="00217842" w:rsidRDefault="006B1683" w:rsidP="00FA6895">
      <w:pPr>
        <w:rPr>
          <w:rFonts w:ascii="Calibri" w:hAnsi="Calibri" w:cs="Calibri"/>
          <w:sz w:val="16"/>
          <w:szCs w:val="16"/>
        </w:rPr>
      </w:pPr>
    </w:p>
    <w:p w14:paraId="61EE73E0" w14:textId="77777777" w:rsidR="00FA6895" w:rsidRPr="00217842" w:rsidRDefault="00FA6895" w:rsidP="00FA6895">
      <w:p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Pracownik zobowiązany jest:</w:t>
      </w:r>
    </w:p>
    <w:p w14:paraId="13E05655" w14:textId="77777777" w:rsidR="00FA6895" w:rsidRPr="00217842" w:rsidRDefault="00FA6895" w:rsidP="006B1683">
      <w:pPr>
        <w:numPr>
          <w:ilvl w:val="0"/>
          <w:numId w:val="15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wykonywać pracę w sposób zgodny z zasadami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i przepisami bhp,</w:t>
      </w:r>
    </w:p>
    <w:p w14:paraId="205CBB52" w14:textId="77777777" w:rsidR="00FA6895" w:rsidRPr="00217842" w:rsidRDefault="00FA6895" w:rsidP="006B1683">
      <w:pPr>
        <w:numPr>
          <w:ilvl w:val="0"/>
          <w:numId w:val="15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dbać o należyty stan maszyn, urządzeń, narzędzi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i sprzętu oraz o porządek i ład w miejscu pracy,</w:t>
      </w:r>
    </w:p>
    <w:p w14:paraId="208AF45C" w14:textId="77777777" w:rsidR="00FA6895" w:rsidRPr="00217842" w:rsidRDefault="00FA6895" w:rsidP="006B1683">
      <w:pPr>
        <w:numPr>
          <w:ilvl w:val="0"/>
          <w:numId w:val="15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stosować środki ochrony indywidualnej i grupowej,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a także używać odzież i obuwie robocze zgodnie z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przeznaczeniem,</w:t>
      </w:r>
    </w:p>
    <w:p w14:paraId="0DCD3069" w14:textId="77777777" w:rsidR="00FA6895" w:rsidRPr="00217842" w:rsidRDefault="00FA6895" w:rsidP="006B1683">
      <w:pPr>
        <w:numPr>
          <w:ilvl w:val="0"/>
          <w:numId w:val="15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bezzwłocznie zawiadomić przełożonego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o wypadku przy pracy lub istniejącym zagrożeniu,</w:t>
      </w:r>
    </w:p>
    <w:p w14:paraId="13C6EE76" w14:textId="77777777" w:rsidR="00FA6895" w:rsidRPr="00217842" w:rsidRDefault="00FA6895" w:rsidP="006B1683">
      <w:pPr>
        <w:numPr>
          <w:ilvl w:val="0"/>
          <w:numId w:val="15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w razie potrzeby należy poszkodowanemu udzielić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pierwszej pomocy, a miejsce wypadku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zabezpieczyć do czasu przybycia zespołu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powypadkowego,</w:t>
      </w:r>
    </w:p>
    <w:p w14:paraId="51B6CED4" w14:textId="77777777" w:rsidR="00FA6895" w:rsidRPr="00217842" w:rsidRDefault="00FA6895" w:rsidP="006B1683">
      <w:pPr>
        <w:numPr>
          <w:ilvl w:val="0"/>
          <w:numId w:val="15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poddawać się obowiązującym badaniom lekarskim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i szkoleniom</w:t>
      </w:r>
      <w:r w:rsidR="00B74AA2" w:rsidRPr="00217842">
        <w:rPr>
          <w:rFonts w:ascii="Calibri" w:hAnsi="Calibri" w:cs="Calibri"/>
          <w:sz w:val="21"/>
          <w:szCs w:val="21"/>
        </w:rPr>
        <w:t xml:space="preserve"> z zakresu bhp i ppoż.</w:t>
      </w:r>
      <w:r w:rsidRPr="00217842">
        <w:rPr>
          <w:rFonts w:ascii="Calibri" w:hAnsi="Calibri" w:cs="Calibri"/>
          <w:sz w:val="21"/>
          <w:szCs w:val="21"/>
        </w:rPr>
        <w:t>,</w:t>
      </w:r>
    </w:p>
    <w:p w14:paraId="6D296A10" w14:textId="77777777" w:rsidR="00FA6895" w:rsidRPr="00217842" w:rsidRDefault="00FA6895" w:rsidP="006B1683">
      <w:pPr>
        <w:numPr>
          <w:ilvl w:val="0"/>
          <w:numId w:val="15"/>
        </w:numPr>
        <w:rPr>
          <w:rFonts w:ascii="Calibri" w:hAnsi="Calibri" w:cs="Calibri"/>
          <w:sz w:val="21"/>
          <w:szCs w:val="21"/>
        </w:rPr>
      </w:pPr>
      <w:r w:rsidRPr="00217842">
        <w:rPr>
          <w:rFonts w:ascii="Calibri" w:hAnsi="Calibri" w:cs="Calibri"/>
          <w:sz w:val="21"/>
          <w:szCs w:val="21"/>
        </w:rPr>
        <w:t>współdziałać z pracodawcą i przełożonymi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w wypełnianiu obowiązków dotyczących</w:t>
      </w:r>
      <w:r w:rsidR="006B1683" w:rsidRPr="00217842">
        <w:rPr>
          <w:rFonts w:ascii="Calibri" w:hAnsi="Calibri" w:cs="Calibri"/>
          <w:sz w:val="21"/>
          <w:szCs w:val="21"/>
        </w:rPr>
        <w:t xml:space="preserve"> </w:t>
      </w:r>
      <w:r w:rsidRPr="00217842">
        <w:rPr>
          <w:rFonts w:ascii="Calibri" w:hAnsi="Calibri" w:cs="Calibri"/>
          <w:sz w:val="21"/>
          <w:szCs w:val="21"/>
        </w:rPr>
        <w:t>bezpieczeństwa i higieny pracy.</w:t>
      </w:r>
    </w:p>
    <w:p w14:paraId="68D6D9DA" w14:textId="77777777" w:rsidR="00432E3F" w:rsidRPr="00217842" w:rsidRDefault="00432E3F" w:rsidP="00432E3F">
      <w:pPr>
        <w:rPr>
          <w:rFonts w:ascii="Calibri" w:hAnsi="Calibri" w:cs="Calibri"/>
          <w:sz w:val="21"/>
          <w:szCs w:val="21"/>
        </w:rPr>
      </w:pPr>
    </w:p>
    <w:p w14:paraId="15706BB8" w14:textId="77777777" w:rsidR="00432E3F" w:rsidRPr="00217842" w:rsidRDefault="00432E3F" w:rsidP="00432E3F">
      <w:pPr>
        <w:rPr>
          <w:rFonts w:ascii="Calibri" w:hAnsi="Calibri" w:cs="Calibri"/>
          <w:sz w:val="21"/>
          <w:szCs w:val="21"/>
        </w:rPr>
      </w:pPr>
    </w:p>
    <w:p w14:paraId="14E13E6C" w14:textId="77777777" w:rsidR="00432E3F" w:rsidRPr="00217842" w:rsidRDefault="00432E3F" w:rsidP="00432E3F">
      <w:pPr>
        <w:rPr>
          <w:rFonts w:ascii="Calibri" w:hAnsi="Calibri" w:cs="Calibri"/>
          <w:sz w:val="21"/>
          <w:szCs w:val="21"/>
        </w:rPr>
      </w:pPr>
    </w:p>
    <w:p w14:paraId="20248124" w14:textId="77777777" w:rsidR="006B1683" w:rsidRPr="00217842" w:rsidRDefault="006B1683" w:rsidP="006B1683">
      <w:pPr>
        <w:rPr>
          <w:rFonts w:ascii="Calibri" w:hAnsi="Calibri" w:cs="Calibri"/>
          <w:sz w:val="16"/>
          <w:szCs w:val="16"/>
        </w:rPr>
      </w:pPr>
    </w:p>
    <w:p w14:paraId="337AF5A1" w14:textId="77777777" w:rsidR="00FA6895" w:rsidRPr="00217842" w:rsidRDefault="00FA6895" w:rsidP="00FA6895">
      <w:pPr>
        <w:rPr>
          <w:rFonts w:ascii="Calibri" w:hAnsi="Calibri" w:cs="Calibri"/>
          <w:sz w:val="12"/>
          <w:szCs w:val="12"/>
        </w:rPr>
      </w:pPr>
      <w:r w:rsidRPr="00217842">
        <w:rPr>
          <w:rFonts w:ascii="Calibri" w:hAnsi="Calibri" w:cs="Calibri"/>
          <w:sz w:val="12"/>
          <w:szCs w:val="12"/>
        </w:rPr>
        <w:t>Opracowano na podstawie:</w:t>
      </w:r>
    </w:p>
    <w:p w14:paraId="0F2DFA22" w14:textId="77777777" w:rsidR="00FA6895" w:rsidRPr="00217842" w:rsidRDefault="00FA6895" w:rsidP="00FA6895">
      <w:pPr>
        <w:rPr>
          <w:rFonts w:ascii="Calibri" w:hAnsi="Calibri" w:cs="Calibri"/>
          <w:sz w:val="12"/>
          <w:szCs w:val="12"/>
        </w:rPr>
      </w:pPr>
      <w:r w:rsidRPr="00217842">
        <w:rPr>
          <w:rFonts w:ascii="Calibri" w:hAnsi="Calibri" w:cs="Calibri"/>
          <w:sz w:val="12"/>
          <w:szCs w:val="12"/>
        </w:rPr>
        <w:t>1. Kodeksu pracy.</w:t>
      </w:r>
    </w:p>
    <w:p w14:paraId="71E19941" w14:textId="77777777" w:rsidR="00FA6895" w:rsidRPr="00217842" w:rsidRDefault="00FA6895" w:rsidP="00FA6895">
      <w:pPr>
        <w:rPr>
          <w:rFonts w:ascii="Calibri" w:hAnsi="Calibri" w:cs="Calibri"/>
          <w:sz w:val="12"/>
          <w:szCs w:val="12"/>
        </w:rPr>
      </w:pPr>
      <w:r w:rsidRPr="00217842">
        <w:rPr>
          <w:rFonts w:ascii="Calibri" w:hAnsi="Calibri" w:cs="Calibri"/>
          <w:sz w:val="12"/>
          <w:szCs w:val="12"/>
        </w:rPr>
        <w:t>2. Dokumentacji techniczno-ruchowej.</w:t>
      </w:r>
    </w:p>
    <w:p w14:paraId="76C14793" w14:textId="77777777" w:rsidR="00911816" w:rsidRPr="00217842" w:rsidRDefault="006B1683" w:rsidP="00FA6895">
      <w:pPr>
        <w:rPr>
          <w:rFonts w:ascii="Calibri" w:hAnsi="Calibri" w:cs="Calibri"/>
          <w:sz w:val="12"/>
          <w:szCs w:val="12"/>
        </w:rPr>
      </w:pPr>
      <w:r w:rsidRPr="00217842">
        <w:rPr>
          <w:rFonts w:ascii="Calibri" w:hAnsi="Calibri" w:cs="Calibri"/>
          <w:sz w:val="12"/>
          <w:szCs w:val="12"/>
        </w:rPr>
        <w:t>3. RM</w:t>
      </w:r>
      <w:r w:rsidR="00FA6895" w:rsidRPr="00217842">
        <w:rPr>
          <w:rFonts w:ascii="Calibri" w:hAnsi="Calibri" w:cs="Calibri"/>
          <w:sz w:val="12"/>
          <w:szCs w:val="12"/>
        </w:rPr>
        <w:t>P i PS z</w:t>
      </w:r>
      <w:r w:rsidRPr="00217842">
        <w:rPr>
          <w:rFonts w:ascii="Calibri" w:hAnsi="Calibri" w:cs="Calibri"/>
          <w:sz w:val="12"/>
          <w:szCs w:val="12"/>
        </w:rPr>
        <w:t xml:space="preserve"> </w:t>
      </w:r>
      <w:r w:rsidR="00FA6895" w:rsidRPr="00217842">
        <w:rPr>
          <w:rFonts w:ascii="Calibri" w:hAnsi="Calibri" w:cs="Calibri"/>
          <w:sz w:val="12"/>
          <w:szCs w:val="12"/>
        </w:rPr>
        <w:t>dnia</w:t>
      </w:r>
      <w:r w:rsidRPr="00217842">
        <w:rPr>
          <w:rFonts w:ascii="Calibri" w:hAnsi="Calibri" w:cs="Calibri"/>
          <w:sz w:val="12"/>
          <w:szCs w:val="12"/>
        </w:rPr>
        <w:t xml:space="preserve"> </w:t>
      </w:r>
      <w:r w:rsidR="00FA6895" w:rsidRPr="00217842">
        <w:rPr>
          <w:rFonts w:ascii="Calibri" w:hAnsi="Calibri" w:cs="Calibri"/>
          <w:sz w:val="12"/>
          <w:szCs w:val="12"/>
        </w:rPr>
        <w:t>26.09.1997r.</w:t>
      </w:r>
      <w:r w:rsidRPr="00217842">
        <w:rPr>
          <w:rFonts w:ascii="Calibri" w:hAnsi="Calibri" w:cs="Calibri"/>
          <w:sz w:val="12"/>
          <w:szCs w:val="12"/>
        </w:rPr>
        <w:t xml:space="preserve"> Dz. U. Nr 129, po</w:t>
      </w:r>
      <w:r w:rsidR="00FA6895" w:rsidRPr="00217842">
        <w:rPr>
          <w:rFonts w:ascii="Calibri" w:hAnsi="Calibri" w:cs="Calibri"/>
          <w:sz w:val="12"/>
          <w:szCs w:val="12"/>
        </w:rPr>
        <w:t>z. 884,</w:t>
      </w:r>
      <w:r w:rsidRPr="00217842">
        <w:rPr>
          <w:rFonts w:ascii="Calibri" w:hAnsi="Calibri" w:cs="Calibri"/>
          <w:sz w:val="12"/>
          <w:szCs w:val="12"/>
        </w:rPr>
        <w:t xml:space="preserve"> </w:t>
      </w:r>
      <w:r w:rsidR="00FA6895" w:rsidRPr="00217842">
        <w:rPr>
          <w:rFonts w:ascii="Calibri" w:hAnsi="Calibri" w:cs="Calibri"/>
          <w:sz w:val="12"/>
          <w:szCs w:val="12"/>
        </w:rPr>
        <w:t>w sprawie ogólnych przepisów bhp.</w:t>
      </w:r>
    </w:p>
    <w:sectPr w:rsidR="00911816" w:rsidRPr="00217842" w:rsidSect="00381842">
      <w:type w:val="continuous"/>
      <w:pgSz w:w="11906" w:h="16838"/>
      <w:pgMar w:top="851" w:right="851" w:bottom="851" w:left="851" w:header="709" w:footer="709" w:gutter="0"/>
      <w:pgBorders w:offsetFrom="page">
        <w:top w:val="thinThickSmallGap" w:sz="48" w:space="24" w:color="FFFF00"/>
        <w:left w:val="thinThickSmallGap" w:sz="48" w:space="24" w:color="FFFF00"/>
        <w:bottom w:val="thickThinSmallGap" w:sz="48" w:space="24" w:color="FFFF00"/>
        <w:right w:val="thickThinSmallGap" w:sz="48" w:space="24" w:color="FFFF00"/>
      </w:pgBorders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1983D" w14:textId="77777777" w:rsidR="00407619" w:rsidRDefault="00407619" w:rsidP="00244170">
      <w:r>
        <w:separator/>
      </w:r>
    </w:p>
  </w:endnote>
  <w:endnote w:type="continuationSeparator" w:id="0">
    <w:p w14:paraId="166395F5" w14:textId="77777777" w:rsidR="00407619" w:rsidRDefault="00407619" w:rsidP="0024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5E63" w14:textId="77777777" w:rsidR="00244170" w:rsidRDefault="002441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7F3C" w14:textId="77777777" w:rsidR="00244170" w:rsidRDefault="002441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1A18" w14:textId="77777777" w:rsidR="00244170" w:rsidRDefault="002441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5854F" w14:textId="77777777" w:rsidR="00407619" w:rsidRDefault="00407619" w:rsidP="00244170">
      <w:r>
        <w:separator/>
      </w:r>
    </w:p>
  </w:footnote>
  <w:footnote w:type="continuationSeparator" w:id="0">
    <w:p w14:paraId="4EE130D5" w14:textId="77777777" w:rsidR="00407619" w:rsidRDefault="00407619" w:rsidP="00244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DDD6" w14:textId="77777777" w:rsidR="00244170" w:rsidRDefault="002441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65FE" w14:textId="77777777" w:rsidR="00244170" w:rsidRDefault="002441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0EC2" w14:textId="77777777" w:rsidR="00244170" w:rsidRDefault="002441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A03"/>
    <w:multiLevelType w:val="hybridMultilevel"/>
    <w:tmpl w:val="BB12439A"/>
    <w:lvl w:ilvl="0" w:tplc="0415000F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12CDE"/>
    <w:multiLevelType w:val="multilevel"/>
    <w:tmpl w:val="79A66DA8"/>
    <w:lvl w:ilvl="0">
      <w:start w:val="1"/>
      <w:numFmt w:val="bullet"/>
      <w:lvlText w:val=""/>
      <w:lvlJc w:val="left"/>
      <w:pPr>
        <w:tabs>
          <w:tab w:val="num" w:pos="397"/>
        </w:tabs>
        <w:ind w:left="0" w:firstLine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0625A"/>
    <w:multiLevelType w:val="hybridMultilevel"/>
    <w:tmpl w:val="DAB869DE"/>
    <w:lvl w:ilvl="0" w:tplc="1E74C65E">
      <w:start w:val="1"/>
      <w:numFmt w:val="bullet"/>
      <w:lvlText w:val=""/>
      <w:lvlJc w:val="left"/>
      <w:pPr>
        <w:tabs>
          <w:tab w:val="num" w:pos="170"/>
        </w:tabs>
        <w:ind w:left="284" w:hanging="11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F485F"/>
    <w:multiLevelType w:val="hybridMultilevel"/>
    <w:tmpl w:val="4E6E53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81271"/>
    <w:multiLevelType w:val="multilevel"/>
    <w:tmpl w:val="58DC4282"/>
    <w:lvl w:ilvl="0">
      <w:start w:val="1"/>
      <w:numFmt w:val="bullet"/>
      <w:lvlText w:val=""/>
      <w:lvlJc w:val="left"/>
      <w:pPr>
        <w:tabs>
          <w:tab w:val="num" w:pos="397"/>
        </w:tabs>
        <w:ind w:left="284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42EAB"/>
    <w:multiLevelType w:val="multilevel"/>
    <w:tmpl w:val="BB985C0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52C4C"/>
    <w:multiLevelType w:val="hybridMultilevel"/>
    <w:tmpl w:val="58DC4282"/>
    <w:lvl w:ilvl="0" w:tplc="0EF4F740">
      <w:start w:val="1"/>
      <w:numFmt w:val="bullet"/>
      <w:lvlText w:val=""/>
      <w:lvlJc w:val="left"/>
      <w:pPr>
        <w:tabs>
          <w:tab w:val="num" w:pos="397"/>
        </w:tabs>
        <w:ind w:left="284" w:hanging="11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B5222"/>
    <w:multiLevelType w:val="hybridMultilevel"/>
    <w:tmpl w:val="E6BAEFA4"/>
    <w:lvl w:ilvl="0" w:tplc="4E8CBED4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90CC4"/>
    <w:multiLevelType w:val="hybridMultilevel"/>
    <w:tmpl w:val="BB985C08"/>
    <w:lvl w:ilvl="0" w:tplc="4E8CBED4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21E76"/>
    <w:multiLevelType w:val="hybridMultilevel"/>
    <w:tmpl w:val="34ACFA86"/>
    <w:lvl w:ilvl="0" w:tplc="4E8CBED4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53797"/>
    <w:multiLevelType w:val="multilevel"/>
    <w:tmpl w:val="DAB869DE"/>
    <w:lvl w:ilvl="0">
      <w:start w:val="1"/>
      <w:numFmt w:val="bullet"/>
      <w:lvlText w:val=""/>
      <w:lvlJc w:val="left"/>
      <w:pPr>
        <w:tabs>
          <w:tab w:val="num" w:pos="170"/>
        </w:tabs>
        <w:ind w:left="284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F3AA3"/>
    <w:multiLevelType w:val="hybridMultilevel"/>
    <w:tmpl w:val="79A66DA8"/>
    <w:lvl w:ilvl="0" w:tplc="E586DCEC">
      <w:start w:val="1"/>
      <w:numFmt w:val="bullet"/>
      <w:lvlText w:val=""/>
      <w:lvlJc w:val="left"/>
      <w:pPr>
        <w:tabs>
          <w:tab w:val="num" w:pos="397"/>
        </w:tabs>
        <w:ind w:left="0" w:firstLine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B7565"/>
    <w:multiLevelType w:val="hybridMultilevel"/>
    <w:tmpl w:val="F948F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34F82"/>
    <w:multiLevelType w:val="hybridMultilevel"/>
    <w:tmpl w:val="9B3A6860"/>
    <w:lvl w:ilvl="0" w:tplc="4E8CBED4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A0260"/>
    <w:multiLevelType w:val="multilevel"/>
    <w:tmpl w:val="4E6E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9938493">
    <w:abstractNumId w:val="12"/>
  </w:num>
  <w:num w:numId="2" w16cid:durableId="297535689">
    <w:abstractNumId w:val="3"/>
  </w:num>
  <w:num w:numId="3" w16cid:durableId="906838301">
    <w:abstractNumId w:val="14"/>
  </w:num>
  <w:num w:numId="4" w16cid:durableId="961495138">
    <w:abstractNumId w:val="6"/>
  </w:num>
  <w:num w:numId="5" w16cid:durableId="554195284">
    <w:abstractNumId w:val="4"/>
  </w:num>
  <w:num w:numId="6" w16cid:durableId="827095997">
    <w:abstractNumId w:val="2"/>
  </w:num>
  <w:num w:numId="7" w16cid:durableId="1712069700">
    <w:abstractNumId w:val="10"/>
  </w:num>
  <w:num w:numId="8" w16cid:durableId="443155899">
    <w:abstractNumId w:val="11"/>
  </w:num>
  <w:num w:numId="9" w16cid:durableId="76218728">
    <w:abstractNumId w:val="1"/>
  </w:num>
  <w:num w:numId="10" w16cid:durableId="515657146">
    <w:abstractNumId w:val="13"/>
  </w:num>
  <w:num w:numId="11" w16cid:durableId="371076664">
    <w:abstractNumId w:val="8"/>
  </w:num>
  <w:num w:numId="12" w16cid:durableId="1239174746">
    <w:abstractNumId w:val="5"/>
  </w:num>
  <w:num w:numId="13" w16cid:durableId="611939647">
    <w:abstractNumId w:val="0"/>
  </w:num>
  <w:num w:numId="14" w16cid:durableId="1045914246">
    <w:abstractNumId w:val="9"/>
  </w:num>
  <w:num w:numId="15" w16cid:durableId="175073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79F"/>
    <w:rsid w:val="000D73D3"/>
    <w:rsid w:val="00217842"/>
    <w:rsid w:val="00244170"/>
    <w:rsid w:val="00302BA0"/>
    <w:rsid w:val="00381842"/>
    <w:rsid w:val="00407619"/>
    <w:rsid w:val="00432E3F"/>
    <w:rsid w:val="00552819"/>
    <w:rsid w:val="005D45C8"/>
    <w:rsid w:val="006347C2"/>
    <w:rsid w:val="006B1683"/>
    <w:rsid w:val="007C4999"/>
    <w:rsid w:val="00847B69"/>
    <w:rsid w:val="00911816"/>
    <w:rsid w:val="00B74AA2"/>
    <w:rsid w:val="00E366EB"/>
    <w:rsid w:val="00E9079F"/>
    <w:rsid w:val="00EA1C28"/>
    <w:rsid w:val="00FA6895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B7C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2441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44170"/>
    <w:rPr>
      <w:sz w:val="24"/>
      <w:szCs w:val="24"/>
    </w:rPr>
  </w:style>
  <w:style w:type="paragraph" w:styleId="Stopka">
    <w:name w:val="footer"/>
    <w:basedOn w:val="Normalny"/>
    <w:link w:val="StopkaZnak"/>
    <w:rsid w:val="002441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441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2026-09-16T10:40:00Z</dcterms:created>
  <dcterms:modified xsi:type="dcterms:W3CDTF">2026-09-16T10:40:00Z</dcterms:modified>
</cp:coreProperties>
</file>